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BD" w:rsidRPr="00D907BD" w:rsidRDefault="00D907BD" w:rsidP="00D907BD">
      <w:pPr>
        <w:pBdr>
          <w:bottom w:val="single" w:sz="6" w:space="1" w:color="auto"/>
        </w:pBdr>
        <w:spacing w:after="0" w:line="240" w:lineRule="auto"/>
        <w:jc w:val="center"/>
        <w:rPr>
          <w:rFonts w:ascii="Arial" w:eastAsia="Times New Roman" w:hAnsi="Arial" w:cs="Arial"/>
          <w:vanish/>
          <w:sz w:val="16"/>
          <w:szCs w:val="16"/>
          <w:lang w:eastAsia="pl-PL"/>
        </w:rPr>
      </w:pPr>
      <w:r w:rsidRPr="00D907BD">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D907BD" w:rsidRPr="00D907BD" w:rsidTr="00D907BD">
        <w:trPr>
          <w:tblCellSpacing w:w="0" w:type="dxa"/>
        </w:trPr>
        <w:tc>
          <w:tcPr>
            <w:tcW w:w="0" w:type="auto"/>
            <w:vAlign w:val="center"/>
            <w:hideMark/>
          </w:tcPr>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sz w:val="24"/>
                <w:szCs w:val="24"/>
                <w:lang w:eastAsia="pl-PL"/>
              </w:rPr>
              <w:t xml:space="preserve">Ogłoszenie nr 334673 - 2016 z dnia 2016-11-02 r. </w:t>
            </w:r>
          </w:p>
          <w:p w:rsidR="00D907BD" w:rsidRPr="00D907BD" w:rsidRDefault="00D907BD" w:rsidP="00D907BD">
            <w:pPr>
              <w:spacing w:after="0" w:line="240" w:lineRule="auto"/>
              <w:jc w:val="center"/>
              <w:rPr>
                <w:rFonts w:ascii="Times New Roman" w:eastAsia="Times New Roman" w:hAnsi="Times New Roman" w:cs="Times New Roman"/>
                <w:sz w:val="24"/>
                <w:szCs w:val="24"/>
                <w:lang w:eastAsia="pl-PL"/>
              </w:rPr>
            </w:pPr>
            <w:r w:rsidRPr="00D907BD">
              <w:rPr>
                <w:rFonts w:ascii="Times New Roman" w:eastAsia="Times New Roman" w:hAnsi="Times New Roman" w:cs="Times New Roman"/>
                <w:sz w:val="24"/>
                <w:szCs w:val="24"/>
                <w:lang w:eastAsia="pl-PL"/>
              </w:rPr>
              <w:t xml:space="preserve">Oława: </w:t>
            </w:r>
            <w:r w:rsidRPr="00D907BD">
              <w:rPr>
                <w:rFonts w:ascii="Times New Roman" w:eastAsia="Times New Roman" w:hAnsi="Times New Roman" w:cs="Times New Roman"/>
                <w:sz w:val="24"/>
                <w:szCs w:val="24"/>
                <w:lang w:eastAsia="pl-PL"/>
              </w:rPr>
              <w:br/>
              <w:t xml:space="preserve">OGŁOSZENIE O ZMIANIE OGŁOSZENIA </w:t>
            </w:r>
          </w:p>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b/>
                <w:bCs/>
                <w:sz w:val="24"/>
                <w:szCs w:val="24"/>
                <w:lang w:eastAsia="pl-PL"/>
              </w:rPr>
              <w:t>OGŁOSZENIE DOTYCZY:</w:t>
            </w:r>
          </w:p>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sz w:val="24"/>
                <w:szCs w:val="24"/>
                <w:lang w:eastAsia="pl-PL"/>
              </w:rPr>
              <w:t xml:space="preserve">Ogłoszenia o zamówieniu </w:t>
            </w:r>
          </w:p>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sz w:val="24"/>
                <w:szCs w:val="24"/>
                <w:u w:val="single"/>
                <w:lang w:eastAsia="pl-PL"/>
              </w:rPr>
              <w:t>INFORMACJE O ZMIENIANYM OGŁOSZENIU</w:t>
            </w:r>
          </w:p>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b/>
                <w:bCs/>
                <w:sz w:val="24"/>
                <w:szCs w:val="24"/>
                <w:lang w:eastAsia="pl-PL"/>
              </w:rPr>
              <w:t xml:space="preserve">Numer: </w:t>
            </w:r>
            <w:r w:rsidRPr="00D907BD">
              <w:rPr>
                <w:rFonts w:ascii="Times New Roman" w:eastAsia="Times New Roman" w:hAnsi="Times New Roman" w:cs="Times New Roman"/>
                <w:sz w:val="24"/>
                <w:szCs w:val="24"/>
                <w:lang w:eastAsia="pl-PL"/>
              </w:rPr>
              <w:t>334112-2016</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Data: </w:t>
            </w:r>
            <w:r w:rsidRPr="00D907BD">
              <w:rPr>
                <w:rFonts w:ascii="Times New Roman" w:eastAsia="Times New Roman" w:hAnsi="Times New Roman" w:cs="Times New Roman"/>
                <w:sz w:val="24"/>
                <w:szCs w:val="24"/>
                <w:lang w:eastAsia="pl-PL"/>
              </w:rPr>
              <w:t>31/10/2016</w:t>
            </w:r>
          </w:p>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sz w:val="24"/>
                <w:szCs w:val="24"/>
                <w:u w:val="single"/>
                <w:lang w:eastAsia="pl-PL"/>
              </w:rPr>
              <w:t>SEKCJA I: ZAMAWIAJĄCY</w:t>
            </w:r>
          </w:p>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sz w:val="24"/>
                <w:szCs w:val="24"/>
                <w:lang w:eastAsia="pl-PL"/>
              </w:rPr>
              <w:t xml:space="preserve">Zespół Opieki Zdrowotnej w Oławie, Krajowy numer identyfikacyjny 00030681600000, ul. K. K. Baczyńskiego  1, 55-200  Oława, woj. dolnośląskie, państwo Polska, tel. 713011300, e-mail m.zaplotna@zozolawa.wroc.pl, faks 713011312. </w:t>
            </w:r>
            <w:r w:rsidRPr="00D907BD">
              <w:rPr>
                <w:rFonts w:ascii="Times New Roman" w:eastAsia="Times New Roman" w:hAnsi="Times New Roman" w:cs="Times New Roman"/>
                <w:sz w:val="24"/>
                <w:szCs w:val="24"/>
                <w:lang w:eastAsia="pl-PL"/>
              </w:rPr>
              <w:br/>
              <w:t>Adres strony internetowej (</w:t>
            </w:r>
            <w:proofErr w:type="spellStart"/>
            <w:r w:rsidRPr="00D907BD">
              <w:rPr>
                <w:rFonts w:ascii="Times New Roman" w:eastAsia="Times New Roman" w:hAnsi="Times New Roman" w:cs="Times New Roman"/>
                <w:sz w:val="24"/>
                <w:szCs w:val="24"/>
                <w:lang w:eastAsia="pl-PL"/>
              </w:rPr>
              <w:t>url</w:t>
            </w:r>
            <w:proofErr w:type="spellEnd"/>
            <w:r w:rsidRPr="00D907BD">
              <w:rPr>
                <w:rFonts w:ascii="Times New Roman" w:eastAsia="Times New Roman" w:hAnsi="Times New Roman" w:cs="Times New Roman"/>
                <w:sz w:val="24"/>
                <w:szCs w:val="24"/>
                <w:lang w:eastAsia="pl-PL"/>
              </w:rPr>
              <w:t>): www.zozolawa.wroc.pl</w:t>
            </w:r>
            <w:r w:rsidRPr="00D907BD">
              <w:rPr>
                <w:rFonts w:ascii="Times New Roman" w:eastAsia="Times New Roman" w:hAnsi="Times New Roman" w:cs="Times New Roman"/>
                <w:sz w:val="24"/>
                <w:szCs w:val="24"/>
                <w:lang w:eastAsia="pl-PL"/>
              </w:rPr>
              <w:br/>
              <w:t xml:space="preserve">Adres profilu nabywcy: </w:t>
            </w:r>
            <w:r w:rsidRPr="00D907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sz w:val="24"/>
                <w:szCs w:val="24"/>
                <w:u w:val="single"/>
                <w:lang w:eastAsia="pl-PL"/>
              </w:rPr>
              <w:t xml:space="preserve">SEKCJA II: ZMIANY W OGŁOSZENIU </w:t>
            </w:r>
          </w:p>
          <w:p w:rsidR="00D907BD" w:rsidRPr="00D907BD" w:rsidRDefault="00D907BD" w:rsidP="00D907BD">
            <w:pPr>
              <w:spacing w:after="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b/>
                <w:bCs/>
                <w:sz w:val="24"/>
                <w:szCs w:val="24"/>
                <w:lang w:eastAsia="pl-PL"/>
              </w:rPr>
              <w:t>II.1) Tekst, który należy zmienić:</w:t>
            </w:r>
          </w:p>
          <w:p w:rsidR="00D907BD" w:rsidRPr="00D907BD" w:rsidRDefault="00D907BD" w:rsidP="00D907BD">
            <w:pPr>
              <w:spacing w:after="240" w:line="240" w:lineRule="auto"/>
              <w:rPr>
                <w:rFonts w:ascii="Times New Roman" w:eastAsia="Times New Roman" w:hAnsi="Times New Roman" w:cs="Times New Roman"/>
                <w:sz w:val="24"/>
                <w:szCs w:val="24"/>
                <w:lang w:eastAsia="pl-PL"/>
              </w:rPr>
            </w:pPr>
            <w:r w:rsidRPr="00D907BD">
              <w:rPr>
                <w:rFonts w:ascii="Times New Roman" w:eastAsia="Times New Roman" w:hAnsi="Times New Roman" w:cs="Times New Roman"/>
                <w:b/>
                <w:bCs/>
                <w:sz w:val="24"/>
                <w:szCs w:val="24"/>
                <w:lang w:eastAsia="pl-PL"/>
              </w:rPr>
              <w:t>Miejsce, w którym znajduje się zmieniany tekst:</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Numer sekcji: </w:t>
            </w:r>
            <w:r w:rsidRPr="00D907BD">
              <w:rPr>
                <w:rFonts w:ascii="Times New Roman" w:eastAsia="Times New Roman" w:hAnsi="Times New Roman" w:cs="Times New Roman"/>
                <w:sz w:val="24"/>
                <w:szCs w:val="24"/>
                <w:lang w:eastAsia="pl-PL"/>
              </w:rPr>
              <w:t>III.</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Punkt: </w:t>
            </w:r>
            <w:r w:rsidRPr="00D907BD">
              <w:rPr>
                <w:rFonts w:ascii="Times New Roman" w:eastAsia="Times New Roman" w:hAnsi="Times New Roman" w:cs="Times New Roman"/>
                <w:sz w:val="24"/>
                <w:szCs w:val="24"/>
                <w:lang w:eastAsia="pl-PL"/>
              </w:rPr>
              <w:t>1.1)</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W ogłoszeniu jest: </w:t>
            </w:r>
            <w:r w:rsidRPr="00D907BD">
              <w:rPr>
                <w:rFonts w:ascii="Times New Roman" w:eastAsia="Times New Roman" w:hAnsi="Times New Roman" w:cs="Times New Roman"/>
                <w:sz w:val="24"/>
                <w:szCs w:val="24"/>
                <w:lang w:eastAsia="pl-PL"/>
              </w:rPr>
              <w:t xml:space="preserve">O udzielenie zamówienia mogą ubiegać się Wykonawcy, którzy: 1) nie podlegają wykluczeniu z postępowania na podstawie art. 24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2) spełniają warunki udziału w postępowaniu określone w art. 22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2.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3. Wykonawca w terminie 3 dni od dnia zamieszczenia na stronie internetowej informacji, o której mowa w art. 86 ust. 5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4. Zamawiający przed udzieleniem zamówienia wezwie wykonawcę, którego oferta została najwyżej oceniona, do złożenia w wyznaczonym terminie, nie krótszym niż 5 dni, aktualnych na dzień złożenia następujących oświadczeń i dokumentów: II. W celu wykazania braku podstaw do wykluczenia z postępowania o udzielenie zamówienia wykonawcy w okolicznościach, o których mowa w art. 24 ust. 1 ustawy, Zamawiający wymaga: Podstawy wykluczenia Dokumenty lub oświadczenia dot. Wykazania braku podstaw do wykluczenia i data ich wystawienia lub sporządzenia 1) Aktualnego odpisu z właściwego rejestru lub z centralnej ewidencji i informacji o działalności gospodarczej, jeżeli odrębne przepisy wymagają wpisu do rejestru lub ewidencji, w celu potwierdzenia braku podstaw wykluczenia na podstawie art. 24 ust. 5 pkt 1 ustawy; Zamawiający wymaga dostarczenie tego dokumentu. 2. Wykazania spełnienia warunków udziału w postępowaniu w zakresie sytuacji ekonomicznej lub finansowej. W celu potwierdzenia spełniania przez wykonawcę warunków udziału w postępowaniu lub kryteriów selekcji dotyczących sytuacji ekonomicznej lub finansowej Zamawiający </w:t>
            </w:r>
            <w:r w:rsidRPr="00D907BD">
              <w:rPr>
                <w:rFonts w:ascii="Times New Roman" w:eastAsia="Times New Roman" w:hAnsi="Times New Roman" w:cs="Times New Roman"/>
                <w:sz w:val="24"/>
                <w:szCs w:val="24"/>
                <w:lang w:eastAsia="pl-PL"/>
              </w:rPr>
              <w:lastRenderedPageBreak/>
              <w:t xml:space="preserve">żąda przedstawienia dokumentów potwierdzających, że wykonawca jest ubezpieczony od odpowiedzialności cywilnej w zakresie prowadzonej działalności związanej z przedmiotem zamówienia na sumę gwarancyjną nie niższą niż: 1 Zadanie nr 1 – Kasa fiskalna 2 800,00 zł 2 Zadanie nr 2 – Wielofunkcyjna zapora sieciowa zintegrowana (UTM) 61 000,00 zł 3 Zadanie nr 3 – Sprzęt komputerowy 20 000,00 zł 4 Zadanie nr 4 – Komputery i monitory 12 000,00 zł suma 95 800,00 zł W przypadku gdy Wykonawca składa ofertę na więcej niż jedno zadanie, w wysokości min. sumy kwot dla tych zadań. Jeżeli z uzasadnionej przyczyny wykonawca nie może złożyć wymaganych przez zamawiającego dokumentów, o których mowa w ust. 2, zamawiający dopuszcza złożenie przez wykonawcę innych dokumentów, o których mowa w art. 26 ust. 2c ustawy z dnia 29 stycznia 2004 r.– Prawo zamówień publicznych. III. W celu potwierdzenia, że oferowane dostawy odpowiadają wymogom określonym przez Zamawiającego, zamawiający wymaga: 1) Foldery/ulotki informacyjne wydane przez producenta oferowanych produktów, potwierdzające właściwości i przeznaczenie zaoferowanego produktu zgodnie z żądaniami Zamawiającego, określonymi w Załączniku nr 2 i 9 do SIWZ – dotyczy zadania nr 1, 2, 3 pozycje: 8,26,27,28,30,31 Wymagane jest dostarczenie tych dokumentów wraz z załącznikiem nr 2. IV. Inne, Zamawiający wymaga: 2) Informację o powstaniu obowiązku podatkowego Jeżeli złożono ofertę, której wybór prowadziłby do powstania u Zamawiającego obowiązku podatkowego zgodnie z przepisami o podatku od towarów i usług wykonawca ma obowiązek poinformować o tym Zamawiającego, wskazując nazwę (rodzaj) towaru lub usługi, których dostawa lub świadczenie będzie prowadzić do jego powstania, oraz wskazuje ich wartość bez kwoty podatku. Niespełnienie jednego z wyżej wymienionych warunków określonych w tabeli powyżej skutkować będzie wykluczeniem lub/i odrzuceniem oferty Wykonawcy z postępowania. Z postępowania wyklucza się również wykonawców w przypadkach, o których mowa: - art. 24 ust. 1 pkt 12 - 23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 art. 24 ust. 5 pkt 1, 2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pkt. II tabeli powyżej: a) składa dokument lub dokumenty wystawione w kraju, w którym wykonawca ma siedzibę lub miejsce zamieszkania, potwierdzające odpowiednio, że: – nie otwarto jego likwidacji ani nie ogłoszono upadłości, Dokumenty, o których mowa powyżej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II tabeli,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 albo wniosków 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Wykonawca może w celu potwierdzenia spełniania warunków udziału w postępowaniu, w </w:t>
            </w:r>
            <w:r w:rsidRPr="00D907BD">
              <w:rPr>
                <w:rFonts w:ascii="Times New Roman" w:eastAsia="Times New Roman" w:hAnsi="Times New Roman" w:cs="Times New Roman"/>
                <w:sz w:val="24"/>
                <w:szCs w:val="24"/>
                <w:lang w:eastAsia="pl-PL"/>
              </w:rPr>
              <w:lastRenderedPageBreak/>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I tabeli powyżej. W celu oceny, czy wykonawca polegając na zdolnościach lub sytuacji innych podmiotów na zasadach określonych w art. 22a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Zamawiający żąda od wykonawcy, który polega na zdolnościach lub sytuacji innych podmiotów na zasadach określonych w art. 22a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w odniesieniu do tych podmiotów: - złożenia oświadczenia, o którym mowa w rozdz. VIII pkt 2 SIWZ w celu wykazania istnienia wobec nich braku podstaw wykluczenia oraz spełnienia – w zakresie, w jakim powołuje się na ich zasoby – warunków udziału w postępowaniu zgodnie z art. 25a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 przedstawienia dokumentów wymienionych w pkt. II powyższej tabeli. Zamawiający żąda od wykonawcy przedstawienia dokumentów wymienionych w pkt. II powyższej tabeli, dotyczących podwykonawcy, któremu zamierza powierzyć wykonanie części zamówienia, a który nie jest podmiotem, na którego zdolnościach lub sytuacji wykonawca polega na zasadach określonych w </w:t>
            </w:r>
            <w:r w:rsidRPr="00D907BD">
              <w:rPr>
                <w:rFonts w:ascii="Times New Roman" w:eastAsia="Times New Roman" w:hAnsi="Times New Roman" w:cs="Times New Roman"/>
                <w:sz w:val="24"/>
                <w:szCs w:val="24"/>
                <w:lang w:eastAsia="pl-PL"/>
              </w:rPr>
              <w:lastRenderedPageBreak/>
              <w:t xml:space="preserve">art. 22a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Oświadczenia, o których mowa w SIWZ,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Wykonawcy mogą wspólnie ubiegać się o udzielenie niniejszego zamówienia. W przypadku złożenia oferty wspólnej przez kilka podmiotów, każdy z nich zobowiązany jest złożyć oświadczenie zgodne ze wzorem określonym w Załączniku nr 3 oraz przedstawić dokumenty wystawione na niego, wymienione w pkt. II powyższej tabeli. Dokumenty wymienione w pkt I podmioty składają wspólnie, tj.: warunki w nich określone są spełnione, gdy: - przynajmniej jeden z podmiotów wykaże spełnienie warunków udziału w postępowaniu określonych w pkt I ust. 3.1 powyższej tabeli - oraz podmioty składające ofertę wykażą, iż spełniają łącznie pozostałe warunki udziału w postępowaniu określone w pkt I powyższej tabeli. Wykonawcy wspólnie ubiegający się o udzielenie zamówienia ustanawiają i wskazują w ofercie Pełnomocnika do reprezentowania ich w postępowaniu o udzielenie niniejszego zamówienia albo reprezentowania w postępowaniu o udzielenie niniejszego zamówienia i zawarcia umowy w sprawie zamówienia publicznego. Wszelka korespondencja prowadzona będzie wyłącznie z Pełnomocnikiem. Oferta musi być podpisana w taki sposób, by prawnie zobowiązywała wszystkich Partnerów. Wykonawcy, którzy ubiegają się wspólnie o udzielenie zamówienia ponoszą solidarną odpowiedzialność za wykonanie umowy. Ocena spełnienia w/w warunków udziału w postępowaniu dokonywana będzie metodą spełnia-nie spełnia W przypadku wskazania przez wykonawcę dostępności oświadczeń lub dokumentów, o których mowa w pkt. II tabeli powyżej,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II tabeli powyżej, które znajdują się w posiadaniu zamawiającego, w szczególności oświadczeń lub dokumentów przechowywanych przez Zamawiającego zgodnie z art. 97 ust. 1 ustawy, Zamawiający w celu potwierdzenia okoliczności, o których mowa w art. 25 ust. 1 pkt 1 i 3 ustawy </w:t>
            </w:r>
            <w:proofErr w:type="spellStart"/>
            <w:r w:rsidRPr="00D907BD">
              <w:rPr>
                <w:rFonts w:ascii="Times New Roman" w:eastAsia="Times New Roman" w:hAnsi="Times New Roman" w:cs="Times New Roman"/>
                <w:sz w:val="24"/>
                <w:szCs w:val="24"/>
                <w:lang w:eastAsia="pl-PL"/>
              </w:rPr>
              <w:t>Pzp</w:t>
            </w:r>
            <w:proofErr w:type="spellEnd"/>
            <w:r w:rsidRPr="00D907BD">
              <w:rPr>
                <w:rFonts w:ascii="Times New Roman" w:eastAsia="Times New Roman" w:hAnsi="Times New Roman" w:cs="Times New Roman"/>
                <w:sz w:val="24"/>
                <w:szCs w:val="24"/>
                <w:lang w:eastAsia="pl-PL"/>
              </w:rPr>
              <w:t xml:space="preserve">, korzysta z posiadanych oświadczeń lub dokumentów, o ile są one aktualne. Informacje dodatkowe </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W ogłoszeniu powinno być: </w:t>
            </w:r>
            <w:r w:rsidRPr="00D907BD">
              <w:rPr>
                <w:rFonts w:ascii="Times New Roman" w:eastAsia="Times New Roman" w:hAnsi="Times New Roman" w:cs="Times New Roman"/>
                <w:sz w:val="24"/>
                <w:szCs w:val="24"/>
                <w:lang w:eastAsia="pl-PL"/>
              </w:rPr>
              <w:t>.</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Miejsce, w którym znajduje się zmieniany tekst:</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Numer sekcji: </w:t>
            </w:r>
            <w:r w:rsidRPr="00D907BD">
              <w:rPr>
                <w:rFonts w:ascii="Times New Roman" w:eastAsia="Times New Roman" w:hAnsi="Times New Roman" w:cs="Times New Roman"/>
                <w:sz w:val="24"/>
                <w:szCs w:val="24"/>
                <w:lang w:eastAsia="pl-PL"/>
              </w:rPr>
              <w:t>III</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Punkt: </w:t>
            </w:r>
            <w:r w:rsidRPr="00D907BD">
              <w:rPr>
                <w:rFonts w:ascii="Times New Roman" w:eastAsia="Times New Roman" w:hAnsi="Times New Roman" w:cs="Times New Roman"/>
                <w:sz w:val="24"/>
                <w:szCs w:val="24"/>
                <w:lang w:eastAsia="pl-PL"/>
              </w:rPr>
              <w:t>6</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W ogłoszeniu jest: </w:t>
            </w:r>
            <w:r w:rsidRPr="00D907BD">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terminie, nie krótszym niż 5 dni, aktualnych na dzień złożenia następujących oświadczeń i dokumentów: III. W celu potwierdzenia, że oferowane dostawy odpowiadają wymogom określonym przez Zamawiającego, zamawiający wymaga: 1) Foldery/ulotki informacyjne wydane przez producenta oferowanych produktów, potwierdzające właściwości i przeznaczenie zaoferowanego produktu zgodnie z </w:t>
            </w:r>
            <w:r w:rsidRPr="00D907BD">
              <w:rPr>
                <w:rFonts w:ascii="Times New Roman" w:eastAsia="Times New Roman" w:hAnsi="Times New Roman" w:cs="Times New Roman"/>
                <w:sz w:val="24"/>
                <w:szCs w:val="24"/>
                <w:lang w:eastAsia="pl-PL"/>
              </w:rPr>
              <w:lastRenderedPageBreak/>
              <w:t xml:space="preserve">żądaniami Zamawiającego, określonymi w Załączniku nr 2 i 9 do SIWZ – dotyczy zadania nr 1, 2, 3 pozycje: 8,26,27,28,30,31 Wymagane jest dostarczenie tych dokumentów wraz z załącznikiem nr 2. </w:t>
            </w:r>
            <w:r w:rsidRPr="00D907BD">
              <w:rPr>
                <w:rFonts w:ascii="Times New Roman" w:eastAsia="Times New Roman" w:hAnsi="Times New Roman" w:cs="Times New Roman"/>
                <w:sz w:val="24"/>
                <w:szCs w:val="24"/>
                <w:lang w:eastAsia="pl-PL"/>
              </w:rPr>
              <w:br/>
            </w:r>
            <w:r w:rsidRPr="00D907BD">
              <w:rPr>
                <w:rFonts w:ascii="Times New Roman" w:eastAsia="Times New Roman" w:hAnsi="Times New Roman" w:cs="Times New Roman"/>
                <w:b/>
                <w:bCs/>
                <w:sz w:val="24"/>
                <w:szCs w:val="24"/>
                <w:lang w:eastAsia="pl-PL"/>
              </w:rPr>
              <w:t xml:space="preserve">W ogłoszeniu powinno być: </w:t>
            </w:r>
            <w:r w:rsidRPr="00D907BD">
              <w:rPr>
                <w:rFonts w:ascii="Times New Roman" w:eastAsia="Times New Roman" w:hAnsi="Times New Roman" w:cs="Times New Roman"/>
                <w:sz w:val="24"/>
                <w:szCs w:val="24"/>
                <w:lang w:eastAsia="pl-PL"/>
              </w:rPr>
              <w:t xml:space="preserve">W celu potwierdzenia, że oferowane dostawy odpowiadają wymogom określonym przez Zamawiającego, zamawiający wymaga: 1) Oświadczenie o spełnieniu wymogów zawartych w opisie przedmiotu zamówienia - Załącznik nr 2 Wymagane jest dostarczenie tego dokumentu – załącznika nr 2 1) Foldery/ulotki informacyjne wydane przez producenta oferowanych produktów, potwierdzające właściwości i przeznaczenie zaoferowanego produktu zgodnie z żądaniami Zamawiającego, określonymi w Załączniku nr 2 i 9 do SIWZ – dotyczy zadania nr 1, 2, 3 pozycje: 8,26,27,28,30,31 Wymagane jest dostarczenie tych dokumentów. </w:t>
            </w:r>
          </w:p>
          <w:p w:rsidR="00D907BD" w:rsidRPr="00D907BD" w:rsidRDefault="00D907BD" w:rsidP="00D907BD">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D907BD" w:rsidRPr="00D907BD" w:rsidRDefault="00D907BD" w:rsidP="00D907BD">
            <w:pPr>
              <w:spacing w:after="0" w:line="240" w:lineRule="auto"/>
              <w:jc w:val="right"/>
              <w:rPr>
                <w:rFonts w:ascii="Times New Roman" w:eastAsia="Times New Roman" w:hAnsi="Times New Roman" w:cs="Times New Roman"/>
                <w:sz w:val="24"/>
                <w:szCs w:val="24"/>
                <w:lang w:eastAsia="pl-PL"/>
              </w:rPr>
            </w:pPr>
            <w:r w:rsidRPr="00D907BD">
              <w:rPr>
                <w:rFonts w:ascii="Times New Roman" w:eastAsia="Times New Roman" w:hAnsi="Times New Roman" w:cs="Times New Roman"/>
                <w:noProof/>
                <w:color w:val="0000FF"/>
                <w:sz w:val="24"/>
                <w:szCs w:val="24"/>
                <w:lang w:eastAsia="pl-PL"/>
              </w:rPr>
              <w:lastRenderedPageBreak/>
              <w:drawing>
                <wp:inline distT="0" distB="0" distL="0" distR="0">
                  <wp:extent cx="154305" cy="154305"/>
                  <wp:effectExtent l="0" t="0" r="0" b="0"/>
                  <wp:docPr id="3" name="Obraz 3"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D907BD">
              <w:rPr>
                <w:rFonts w:ascii="Times New Roman" w:eastAsia="Times New Roman" w:hAnsi="Times New Roman" w:cs="Times New Roman"/>
                <w:noProof/>
                <w:color w:val="0000FF"/>
                <w:sz w:val="24"/>
                <w:szCs w:val="24"/>
                <w:lang w:eastAsia="pl-PL"/>
              </w:rPr>
              <w:drawing>
                <wp:inline distT="0" distB="0" distL="0" distR="0">
                  <wp:extent cx="154305" cy="154305"/>
                  <wp:effectExtent l="0" t="0" r="0" b="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D907BD">
              <w:rPr>
                <w:rFonts w:ascii="Times New Roman" w:eastAsia="Times New Roman" w:hAnsi="Times New Roman" w:cs="Times New Roman"/>
                <w:noProof/>
                <w:color w:val="0000FF"/>
                <w:sz w:val="24"/>
                <w:szCs w:val="24"/>
                <w:lang w:eastAsia="pl-PL"/>
              </w:rPr>
              <w:drawing>
                <wp:inline distT="0" distB="0" distL="0" distR="0">
                  <wp:extent cx="154305" cy="154305"/>
                  <wp:effectExtent l="0" t="0" r="0" b="0"/>
                  <wp:docPr id="1" name="Obraz 1"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bl>
    <w:p w:rsidR="00D907BD" w:rsidRPr="00D907BD" w:rsidRDefault="00D907BD" w:rsidP="00D907BD">
      <w:pPr>
        <w:pBdr>
          <w:top w:val="single" w:sz="6" w:space="1" w:color="auto"/>
        </w:pBdr>
        <w:spacing w:after="0" w:line="240" w:lineRule="auto"/>
        <w:jc w:val="center"/>
        <w:rPr>
          <w:rFonts w:ascii="Arial" w:eastAsia="Times New Roman" w:hAnsi="Arial" w:cs="Arial"/>
          <w:vanish/>
          <w:sz w:val="16"/>
          <w:szCs w:val="16"/>
          <w:lang w:eastAsia="pl-PL"/>
        </w:rPr>
      </w:pPr>
      <w:r w:rsidRPr="00D907BD">
        <w:rPr>
          <w:rFonts w:ascii="Arial" w:eastAsia="Times New Roman" w:hAnsi="Arial" w:cs="Arial"/>
          <w:vanish/>
          <w:sz w:val="16"/>
          <w:szCs w:val="16"/>
          <w:lang w:eastAsia="pl-PL"/>
        </w:rPr>
        <w:lastRenderedPageBreak/>
        <w:t>Dół formularza</w:t>
      </w:r>
    </w:p>
    <w:p w:rsidR="00A80196" w:rsidRDefault="00A80196">
      <w:bookmarkStart w:id="0" w:name="_GoBack"/>
      <w:bookmarkEnd w:id="0"/>
    </w:p>
    <w:sectPr w:rsidR="00A80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BD"/>
    <w:rsid w:val="00A80196"/>
    <w:rsid w:val="00D90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F8846-ADEC-4BBC-B960-C20F5EA2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907B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907B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907B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907B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2625">
      <w:bodyDiv w:val="1"/>
      <w:marLeft w:val="0"/>
      <w:marRight w:val="0"/>
      <w:marTop w:val="0"/>
      <w:marBottom w:val="0"/>
      <w:divBdr>
        <w:top w:val="none" w:sz="0" w:space="0" w:color="auto"/>
        <w:left w:val="none" w:sz="0" w:space="0" w:color="auto"/>
        <w:bottom w:val="none" w:sz="0" w:space="0" w:color="auto"/>
        <w:right w:val="none" w:sz="0" w:space="0" w:color="auto"/>
      </w:divBdr>
      <w:divsChild>
        <w:div w:id="1910069357">
          <w:marLeft w:val="0"/>
          <w:marRight w:val="0"/>
          <w:marTop w:val="0"/>
          <w:marBottom w:val="0"/>
          <w:divBdr>
            <w:top w:val="none" w:sz="0" w:space="0" w:color="auto"/>
            <w:left w:val="none" w:sz="0" w:space="0" w:color="auto"/>
            <w:bottom w:val="none" w:sz="0" w:space="0" w:color="auto"/>
            <w:right w:val="none" w:sz="0" w:space="0" w:color="auto"/>
          </w:divBdr>
          <w:divsChild>
            <w:div w:id="1362317863">
              <w:marLeft w:val="0"/>
              <w:marRight w:val="0"/>
              <w:marTop w:val="0"/>
              <w:marBottom w:val="0"/>
              <w:divBdr>
                <w:top w:val="none" w:sz="0" w:space="0" w:color="auto"/>
                <w:left w:val="none" w:sz="0" w:space="0" w:color="auto"/>
                <w:bottom w:val="none" w:sz="0" w:space="0" w:color="auto"/>
                <w:right w:val="none" w:sz="0" w:space="0" w:color="auto"/>
              </w:divBdr>
              <w:divsChild>
                <w:div w:id="993222361">
                  <w:marLeft w:val="0"/>
                  <w:marRight w:val="0"/>
                  <w:marTop w:val="0"/>
                  <w:marBottom w:val="0"/>
                  <w:divBdr>
                    <w:top w:val="none" w:sz="0" w:space="0" w:color="auto"/>
                    <w:left w:val="none" w:sz="0" w:space="0" w:color="auto"/>
                    <w:bottom w:val="none" w:sz="0" w:space="0" w:color="auto"/>
                    <w:right w:val="none" w:sz="0" w:space="0" w:color="auto"/>
                  </w:divBdr>
                  <w:divsChild>
                    <w:div w:id="768047344">
                      <w:marLeft w:val="0"/>
                      <w:marRight w:val="0"/>
                      <w:marTop w:val="0"/>
                      <w:marBottom w:val="0"/>
                      <w:divBdr>
                        <w:top w:val="none" w:sz="0" w:space="0" w:color="auto"/>
                        <w:left w:val="none" w:sz="0" w:space="0" w:color="auto"/>
                        <w:bottom w:val="none" w:sz="0" w:space="0" w:color="auto"/>
                        <w:right w:val="none" w:sz="0" w:space="0" w:color="auto"/>
                      </w:divBdr>
                      <w:divsChild>
                        <w:div w:id="468129304">
                          <w:marLeft w:val="0"/>
                          <w:marRight w:val="0"/>
                          <w:marTop w:val="0"/>
                          <w:marBottom w:val="0"/>
                          <w:divBdr>
                            <w:top w:val="none" w:sz="0" w:space="0" w:color="auto"/>
                            <w:left w:val="none" w:sz="0" w:space="0" w:color="auto"/>
                            <w:bottom w:val="none" w:sz="0" w:space="0" w:color="auto"/>
                            <w:right w:val="none" w:sz="0" w:space="0" w:color="auto"/>
                          </w:divBdr>
                        </w:div>
                        <w:div w:id="786698425">
                          <w:marLeft w:val="0"/>
                          <w:marRight w:val="0"/>
                          <w:marTop w:val="0"/>
                          <w:marBottom w:val="0"/>
                          <w:divBdr>
                            <w:top w:val="none" w:sz="0" w:space="0" w:color="auto"/>
                            <w:left w:val="none" w:sz="0" w:space="0" w:color="auto"/>
                            <w:bottom w:val="none" w:sz="0" w:space="0" w:color="auto"/>
                            <w:right w:val="none" w:sz="0" w:space="0" w:color="auto"/>
                          </w:divBdr>
                        </w:div>
                        <w:div w:id="195583107">
                          <w:marLeft w:val="0"/>
                          <w:marRight w:val="0"/>
                          <w:marTop w:val="0"/>
                          <w:marBottom w:val="0"/>
                          <w:divBdr>
                            <w:top w:val="none" w:sz="0" w:space="0" w:color="auto"/>
                            <w:left w:val="none" w:sz="0" w:space="0" w:color="auto"/>
                            <w:bottom w:val="none" w:sz="0" w:space="0" w:color="auto"/>
                            <w:right w:val="none" w:sz="0" w:space="0" w:color="auto"/>
                          </w:divBdr>
                        </w:div>
                        <w:div w:id="902059665">
                          <w:marLeft w:val="0"/>
                          <w:marRight w:val="0"/>
                          <w:marTop w:val="0"/>
                          <w:marBottom w:val="0"/>
                          <w:divBdr>
                            <w:top w:val="none" w:sz="0" w:space="0" w:color="auto"/>
                            <w:left w:val="none" w:sz="0" w:space="0" w:color="auto"/>
                            <w:bottom w:val="none" w:sz="0" w:space="0" w:color="auto"/>
                            <w:right w:val="none" w:sz="0" w:space="0" w:color="auto"/>
                          </w:divBdr>
                        </w:div>
                        <w:div w:id="634332377">
                          <w:marLeft w:val="0"/>
                          <w:marRight w:val="0"/>
                          <w:marTop w:val="0"/>
                          <w:marBottom w:val="0"/>
                          <w:divBdr>
                            <w:top w:val="none" w:sz="0" w:space="0" w:color="auto"/>
                            <w:left w:val="none" w:sz="0" w:space="0" w:color="auto"/>
                            <w:bottom w:val="none" w:sz="0" w:space="0" w:color="auto"/>
                            <w:right w:val="none" w:sz="0" w:space="0" w:color="auto"/>
                          </w:divBdr>
                          <w:divsChild>
                            <w:div w:id="4370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32c4aaf2-fac6-4980-a317-874397e68efc&amp;path=2016%5c11%5c20161102%5c334673_2016.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2104</Words>
  <Characters>12629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ASB. Błauciak</dc:creator>
  <cp:keywords/>
  <dc:description/>
  <cp:lastModifiedBy>Aleksandra ASB. Błauciak</cp:lastModifiedBy>
  <cp:revision>1</cp:revision>
  <dcterms:created xsi:type="dcterms:W3CDTF">2016-11-02T12:09:00Z</dcterms:created>
  <dcterms:modified xsi:type="dcterms:W3CDTF">2016-11-02T12:10:00Z</dcterms:modified>
</cp:coreProperties>
</file>