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8645C2">
      <w:pPr>
        <w:jc w:val="center"/>
      </w:pPr>
      <w:r>
        <w:rPr>
          <w:rFonts w:ascii="Calibri" w:hAnsi="Calibri"/>
          <w:sz w:val="36"/>
          <w:szCs w:val="22"/>
        </w:rPr>
        <w:t>Dostawa i montaż klimatyzacji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45300000-0 Roboty instalacyjne w budynkach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45310000-3 Prace dotyczące wykonania instalacji elektrycznej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9F1076" w:rsidRPr="009F1076" w:rsidRDefault="009F1076" w:rsidP="009F1076">
      <w:pPr>
        <w:pStyle w:val="Bezodstpw"/>
        <w:widowControl/>
        <w:tabs>
          <w:tab w:val="left" w:pos="-540"/>
        </w:tabs>
        <w:suppressAutoHyphens w:val="0"/>
        <w:autoSpaceDN/>
        <w:spacing w:before="30" w:after="30"/>
        <w:jc w:val="both"/>
        <w:textAlignment w:val="auto"/>
        <w:rPr>
          <w:rFonts w:ascii="Arial" w:hAnsi="Arial" w:cs="Arial"/>
          <w:sz w:val="22"/>
        </w:rPr>
      </w:pPr>
      <w:r w:rsidRPr="009F1076">
        <w:rPr>
          <w:rFonts w:ascii="Arial" w:hAnsi="Arial" w:cs="Arial"/>
          <w:sz w:val="22"/>
        </w:rPr>
        <w:t>45331000-6 Instalowanie urządzeń grzewczych, wentylacyjnych i klimatyzacyjnych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 xml:space="preserve">10 </w:t>
      </w:r>
      <w:r w:rsidR="006D4A95">
        <w:rPr>
          <w:rFonts w:ascii="Calibri" w:hAnsi="Calibri"/>
          <w:szCs w:val="22"/>
        </w:rPr>
        <w:t>października</w:t>
      </w:r>
      <w:r>
        <w:rPr>
          <w:rFonts w:ascii="Calibri" w:hAnsi="Calibri"/>
          <w:szCs w:val="22"/>
        </w:rPr>
        <w:t xml:space="preserve"> 201</w:t>
      </w:r>
      <w:r w:rsidR="00747E61">
        <w:rPr>
          <w:rFonts w:ascii="Calibri" w:hAnsi="Calibri"/>
          <w:szCs w:val="22"/>
        </w:rPr>
        <w:t>9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8.4. Wymagania dotyczące bezpieczeństwa i higieny pracy oraz ochrony ppoż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Celem poniższego opracowania jest przygotowanie w systemie zaprojektuj i wybuduj przedsięwzięcia związanego z </w:t>
      </w:r>
      <w:r w:rsidR="008645C2">
        <w:rPr>
          <w:rFonts w:ascii="Calibri" w:hAnsi="Calibri"/>
          <w:szCs w:val="22"/>
        </w:rPr>
        <w:t xml:space="preserve">dostawą, montażem i uruchomieniem klimatyzacji </w:t>
      </w:r>
      <w:r w:rsidR="00747E61">
        <w:rPr>
          <w:rFonts w:ascii="Calibri" w:hAnsi="Calibri"/>
          <w:szCs w:val="22"/>
        </w:rPr>
        <w:t>w wybranych pomieszczeniach Zespołu Opieki Zdrowotnej w Oławie</w:t>
      </w:r>
      <w:r w:rsidR="00F66E30"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8645C2" w:rsidRDefault="008645C2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r>
        <w:rPr>
          <w:rFonts w:ascii="Calibri" w:hAnsi="Calibri" w:cs="Calibri"/>
          <w:color w:val="auto"/>
          <w:sz w:val="23"/>
          <w:szCs w:val="23"/>
        </w:rPr>
        <w:t xml:space="preserve">WTWiO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jest zlokalizowana na terenie Zespołu Opieki Zdrowotnej w Oławie i będzie polegać na </w:t>
      </w:r>
      <w:r w:rsidR="008645C2">
        <w:rPr>
          <w:rFonts w:ascii="Calibri" w:hAnsi="Calibri"/>
          <w:szCs w:val="22"/>
        </w:rPr>
        <w:t xml:space="preserve"> dostawie, montażu i </w:t>
      </w:r>
      <w:r w:rsidR="00F33779">
        <w:rPr>
          <w:rFonts w:ascii="Calibri" w:hAnsi="Calibri"/>
          <w:szCs w:val="22"/>
        </w:rPr>
        <w:t>uruchomieniu klimatyzator</w:t>
      </w:r>
      <w:r w:rsidR="00747E61">
        <w:rPr>
          <w:rFonts w:ascii="Calibri" w:hAnsi="Calibri"/>
          <w:szCs w:val="22"/>
        </w:rPr>
        <w:t xml:space="preserve">ów w pomieszczeniach wymienionych w </w:t>
      </w:r>
      <w:r w:rsidR="009F1076">
        <w:rPr>
          <w:rFonts w:ascii="Calibri" w:hAnsi="Calibri"/>
          <w:szCs w:val="22"/>
        </w:rPr>
        <w:t xml:space="preserve">ust. 3.2 </w:t>
      </w:r>
      <w:bookmarkStart w:id="0" w:name="_GoBack"/>
      <w:bookmarkEnd w:id="0"/>
      <w:r w:rsidR="00747E61">
        <w:rPr>
          <w:rFonts w:ascii="Calibri" w:hAnsi="Calibri"/>
          <w:szCs w:val="22"/>
        </w:rPr>
        <w:t>pkt. 6.</w:t>
      </w:r>
    </w:p>
    <w:p w:rsidR="00F33779" w:rsidRDefault="00F33779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>, OAiIT</w:t>
      </w:r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2D2460" w:rsidRDefault="002D2460" w:rsidP="002D2460">
      <w:pPr>
        <w:jc w:val="both"/>
        <w:rPr>
          <w:rFonts w:ascii="Calibri" w:hAnsi="Calibri"/>
          <w:szCs w:val="22"/>
        </w:rPr>
      </w:pPr>
    </w:p>
    <w:p w:rsidR="003F5CB0" w:rsidRDefault="00DA43A3" w:rsidP="002D2460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Wykonanie inwestycji na podstawie sporządzonych </w:t>
      </w:r>
      <w:r w:rsidR="002D2460">
        <w:rPr>
          <w:rFonts w:ascii="Calibri" w:hAnsi="Calibri"/>
          <w:szCs w:val="22"/>
        </w:rPr>
        <w:t>i zatwierdzonych przez Zamawiającego projektów</w:t>
      </w:r>
      <w:r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2D2460">
        <w:rPr>
          <w:rFonts w:ascii="Calibri" w:hAnsi="Calibri"/>
          <w:szCs w:val="22"/>
        </w:rPr>
        <w:t>wykonania inwentaryzacji</w:t>
      </w:r>
      <w:r w:rsidR="007D6697" w:rsidRPr="007D6697">
        <w:rPr>
          <w:rFonts w:ascii="Calibri" w:hAnsi="Calibri"/>
          <w:szCs w:val="22"/>
        </w:rPr>
        <w:t xml:space="preserve"> obiektu – w celu potwierdzenia wszystkich robót do wykonania i naniesieniu ewentualnych poprawek; </w:t>
      </w: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3F5CB0" w:rsidRPr="00FA31C2" w:rsidRDefault="00DA43A3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Mając na uwadze, że roboty budowlane prowadzone będą w czynnym obiekcie służby zdrowia do obowiązku Wykonawcy należeć będzie </w:t>
      </w:r>
      <w:r w:rsidR="00EA2964" w:rsidRPr="00FA31C2">
        <w:rPr>
          <w:rFonts w:ascii="Calibri" w:hAnsi="Calibri" w:cs="Arial"/>
          <w:szCs w:val="20"/>
        </w:rPr>
        <w:t xml:space="preserve">minimalizowanie </w:t>
      </w:r>
      <w:r w:rsidR="00F33779">
        <w:rPr>
          <w:rFonts w:ascii="Calibri" w:hAnsi="Calibri" w:cs="Arial"/>
          <w:szCs w:val="20"/>
        </w:rPr>
        <w:t>uciążliwości prowadzonych prac</w:t>
      </w:r>
      <w:r w:rsidR="00EA2964" w:rsidRPr="00FA31C2">
        <w:rPr>
          <w:rFonts w:ascii="Calibri" w:hAnsi="Calibri" w:cs="Arial"/>
          <w:szCs w:val="20"/>
        </w:rPr>
        <w:t>.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747E61" w:rsidRDefault="00747E61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747E61" w:rsidRDefault="00747E61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15642F" w:rsidRDefault="0015642F" w:rsidP="0015642F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lastRenderedPageBreak/>
        <w:t>Przychodnia Specjalistyczna</w:t>
      </w:r>
    </w:p>
    <w:p w:rsidR="0015642F" w:rsidRDefault="006D4A95" w:rsidP="0015642F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poradnia okulistyczna, poradnia laryngologiczna, gabinet zabiegowy</w:t>
      </w:r>
      <w:r w:rsidR="0015642F">
        <w:rPr>
          <w:rFonts w:ascii="Calibri" w:hAnsi="Calibri" w:cs="Arial"/>
          <w:szCs w:val="20"/>
        </w:rPr>
        <w:t xml:space="preserve">: </w:t>
      </w:r>
      <w:r w:rsidR="00E80952">
        <w:rPr>
          <w:rFonts w:ascii="Calibri" w:hAnsi="Calibri" w:cs="Arial"/>
          <w:szCs w:val="20"/>
        </w:rPr>
        <w:t xml:space="preserve">1 </w:t>
      </w:r>
      <w:r w:rsidR="0015642F">
        <w:rPr>
          <w:rFonts w:ascii="Calibri" w:hAnsi="Calibri" w:cs="Arial"/>
          <w:szCs w:val="20"/>
        </w:rPr>
        <w:t xml:space="preserve">klimatyzator </w:t>
      </w:r>
      <w:r w:rsidR="00E80952">
        <w:rPr>
          <w:rFonts w:ascii="Calibri" w:hAnsi="Calibri" w:cs="Arial"/>
          <w:szCs w:val="20"/>
        </w:rPr>
        <w:t xml:space="preserve">ścienny </w:t>
      </w:r>
      <w:r>
        <w:rPr>
          <w:rFonts w:ascii="Calibri" w:hAnsi="Calibri" w:cs="Arial"/>
          <w:szCs w:val="20"/>
        </w:rPr>
        <w:t>typu multisplit 3x2,5 kW</w:t>
      </w:r>
    </w:p>
    <w:p w:rsidR="00E80952" w:rsidRDefault="00E80952" w:rsidP="00E80952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Podstawowa Opieka Zdrowotna</w:t>
      </w:r>
    </w:p>
    <w:p w:rsidR="00E80952" w:rsidRDefault="00E80952" w:rsidP="00E80952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gabinet </w:t>
      </w:r>
      <w:r w:rsidR="006D4A95">
        <w:rPr>
          <w:rFonts w:ascii="Calibri" w:hAnsi="Calibri" w:cs="Arial"/>
          <w:szCs w:val="20"/>
        </w:rPr>
        <w:t>lekarski</w:t>
      </w:r>
      <w:r>
        <w:rPr>
          <w:rFonts w:ascii="Calibri" w:hAnsi="Calibri" w:cs="Arial"/>
          <w:szCs w:val="20"/>
        </w:rPr>
        <w:t>: 1 klimatyzator ścienny 2,5 kW</w:t>
      </w:r>
    </w:p>
    <w:p w:rsidR="00560799" w:rsidRDefault="00560799" w:rsidP="00560799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Oddział </w:t>
      </w:r>
      <w:r w:rsidR="006D4A95">
        <w:rPr>
          <w:rFonts w:ascii="Calibri" w:hAnsi="Calibri" w:cs="Arial"/>
          <w:szCs w:val="20"/>
        </w:rPr>
        <w:t>Chirurgii</w:t>
      </w:r>
      <w:r>
        <w:rPr>
          <w:rFonts w:ascii="Calibri" w:hAnsi="Calibri" w:cs="Arial"/>
          <w:szCs w:val="20"/>
        </w:rPr>
        <w:t>:</w:t>
      </w:r>
    </w:p>
    <w:p w:rsidR="00560799" w:rsidRDefault="00140806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izba przyjęć</w:t>
      </w:r>
      <w:r w:rsidR="00560799">
        <w:rPr>
          <w:rFonts w:ascii="Calibri" w:hAnsi="Calibri" w:cs="Arial"/>
          <w:szCs w:val="20"/>
        </w:rPr>
        <w:t>: 1 klimatyzator ścienny 2,5 kW</w:t>
      </w:r>
    </w:p>
    <w:p w:rsidR="00560799" w:rsidRDefault="00140806" w:rsidP="00560799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gabinet ordynatora</w:t>
      </w:r>
      <w:r w:rsidR="00560799">
        <w:rPr>
          <w:rFonts w:ascii="Calibri" w:hAnsi="Calibri" w:cs="Arial"/>
          <w:szCs w:val="20"/>
        </w:rPr>
        <w:t>: 1 klimatyzator ścienny 2,5 kW</w:t>
      </w:r>
    </w:p>
    <w:p w:rsidR="00DF430F" w:rsidRPr="00DF430F" w:rsidRDefault="00140806" w:rsidP="00DF430F">
      <w:pPr>
        <w:pStyle w:val="Akapitzlist"/>
        <w:numPr>
          <w:ilvl w:val="1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sekretariat</w:t>
      </w:r>
      <w:r w:rsidR="00DF430F">
        <w:rPr>
          <w:rFonts w:ascii="Calibri" w:hAnsi="Calibri" w:cs="Arial"/>
          <w:szCs w:val="20"/>
        </w:rPr>
        <w:t>: 1 klimatyzator ścienny 2,5 kW</w:t>
      </w:r>
    </w:p>
    <w:p w:rsidR="00C611F6" w:rsidRPr="00C611F6" w:rsidRDefault="00C611F6" w:rsidP="00C611F6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15642F" w:rsidRDefault="00E80952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Moce chłodnicze </w:t>
      </w:r>
      <w:r w:rsidR="000E7F8D">
        <w:rPr>
          <w:rFonts w:ascii="Calibri" w:hAnsi="Calibri" w:cs="Arial"/>
          <w:szCs w:val="20"/>
        </w:rPr>
        <w:t xml:space="preserve">podane powyżej, to </w:t>
      </w:r>
      <w:r w:rsidR="000E7F8D" w:rsidRPr="000E7F8D">
        <w:rPr>
          <w:rFonts w:ascii="Calibri" w:hAnsi="Calibri" w:cs="Arial"/>
          <w:b/>
          <w:szCs w:val="20"/>
          <w:u w:val="single"/>
        </w:rPr>
        <w:t>moce minimalne.</w:t>
      </w:r>
    </w:p>
    <w:p w:rsidR="00990042" w:rsidRDefault="00990042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Tam gdzie to możliwe, i</w:t>
      </w:r>
      <w:r w:rsidR="00F33779">
        <w:rPr>
          <w:rFonts w:ascii="Calibri" w:hAnsi="Calibri" w:cs="Arial"/>
          <w:szCs w:val="20"/>
        </w:rPr>
        <w:t>nstalacje powinny być schowane za sufitem podwieszanym.</w:t>
      </w:r>
      <w:r>
        <w:rPr>
          <w:rFonts w:ascii="Calibri" w:hAnsi="Calibri" w:cs="Arial"/>
          <w:szCs w:val="20"/>
        </w:rPr>
        <w:t xml:space="preserve"> W pozostałych przypadkach – w listwach montażowych (białych).</w:t>
      </w:r>
    </w:p>
    <w:p w:rsidR="00F33779" w:rsidRPr="00140806" w:rsidRDefault="00F33779" w:rsidP="00F33779">
      <w:pPr>
        <w:spacing w:after="160" w:line="254" w:lineRule="auto"/>
        <w:jc w:val="both"/>
        <w:rPr>
          <w:rFonts w:ascii="Calibri" w:hAnsi="Calibri" w:cs="Arial"/>
          <w:b/>
          <w:szCs w:val="20"/>
          <w:u w:val="single"/>
        </w:rPr>
      </w:pPr>
      <w:r w:rsidRPr="00140806">
        <w:rPr>
          <w:rFonts w:ascii="Calibri" w:hAnsi="Calibri" w:cs="Arial"/>
          <w:b/>
          <w:szCs w:val="20"/>
          <w:u w:val="single"/>
        </w:rPr>
        <w:t>Miejsca montażu poszczególnych elementów instalacji zostanie wskazane przez Zamawiającego.</w:t>
      </w:r>
    </w:p>
    <w:p w:rsidR="00E80952" w:rsidRDefault="00E80952" w:rsidP="00F33779">
      <w:pPr>
        <w:spacing w:after="160" w:line="254" w:lineRule="auto"/>
        <w:jc w:val="both"/>
        <w:rPr>
          <w:rFonts w:asciiTheme="minorHAnsi" w:hAnsiTheme="minorHAnsi"/>
          <w:color w:val="000000"/>
          <w:kern w:val="0"/>
        </w:rPr>
      </w:pPr>
      <w:r w:rsidRPr="00E80952">
        <w:rPr>
          <w:rFonts w:asciiTheme="minorHAnsi" w:hAnsiTheme="minorHAnsi"/>
          <w:color w:val="000000"/>
          <w:kern w:val="0"/>
        </w:rPr>
        <w:t xml:space="preserve">Zasilanie elektryczne jednostek wewnętrznych oraz zewnętrznych </w:t>
      </w:r>
      <w:r>
        <w:rPr>
          <w:rFonts w:asciiTheme="minorHAnsi" w:hAnsiTheme="minorHAnsi"/>
          <w:color w:val="000000"/>
          <w:kern w:val="0"/>
        </w:rPr>
        <w:t xml:space="preserve">z </w:t>
      </w:r>
      <w:r w:rsidR="00140806">
        <w:rPr>
          <w:rFonts w:asciiTheme="minorHAnsi" w:hAnsiTheme="minorHAnsi"/>
          <w:color w:val="000000"/>
          <w:kern w:val="0"/>
        </w:rPr>
        <w:t>miejsc</w:t>
      </w:r>
      <w:r>
        <w:rPr>
          <w:rFonts w:asciiTheme="minorHAnsi" w:hAnsiTheme="minorHAnsi"/>
          <w:color w:val="000000"/>
          <w:kern w:val="0"/>
        </w:rPr>
        <w:t xml:space="preserve"> wskazan</w:t>
      </w:r>
      <w:r w:rsidR="00140806">
        <w:rPr>
          <w:rFonts w:asciiTheme="minorHAnsi" w:hAnsiTheme="minorHAnsi"/>
          <w:color w:val="000000"/>
          <w:kern w:val="0"/>
        </w:rPr>
        <w:t>ych</w:t>
      </w:r>
      <w:r>
        <w:rPr>
          <w:rFonts w:asciiTheme="minorHAnsi" w:hAnsiTheme="minorHAnsi"/>
          <w:color w:val="000000"/>
          <w:kern w:val="0"/>
        </w:rPr>
        <w:t xml:space="preserve"> przez Z</w:t>
      </w:r>
      <w:r w:rsidRPr="00E80952">
        <w:rPr>
          <w:rFonts w:asciiTheme="minorHAnsi" w:hAnsiTheme="minorHAnsi"/>
          <w:color w:val="000000"/>
          <w:kern w:val="0"/>
        </w:rPr>
        <w:t>amawiającego</w:t>
      </w:r>
      <w:r w:rsidR="00140806">
        <w:rPr>
          <w:rFonts w:asciiTheme="minorHAnsi" w:hAnsiTheme="minorHAnsi"/>
          <w:color w:val="000000"/>
          <w:kern w:val="0"/>
        </w:rPr>
        <w:t>.</w:t>
      </w:r>
    </w:p>
    <w:p w:rsidR="00140806" w:rsidRPr="00140806" w:rsidRDefault="00140806" w:rsidP="00F33779">
      <w:pPr>
        <w:spacing w:after="160" w:line="254" w:lineRule="auto"/>
        <w:jc w:val="both"/>
        <w:rPr>
          <w:rFonts w:asciiTheme="minorHAnsi" w:hAnsiTheme="minorHAnsi"/>
          <w:color w:val="000000"/>
          <w:kern w:val="0"/>
        </w:rPr>
      </w:pPr>
      <w:r>
        <w:rPr>
          <w:rFonts w:asciiTheme="minorHAnsi" w:hAnsiTheme="minorHAnsi"/>
          <w:color w:val="000000"/>
          <w:kern w:val="0"/>
        </w:rPr>
        <w:t>Odprowadzenia skroplin do miejsc wskazanych przez Z</w:t>
      </w:r>
      <w:r w:rsidRPr="00E80952">
        <w:rPr>
          <w:rFonts w:asciiTheme="minorHAnsi" w:hAnsiTheme="minorHAnsi"/>
          <w:color w:val="000000"/>
          <w:kern w:val="0"/>
        </w:rPr>
        <w:t>amawiającego</w:t>
      </w:r>
      <w:r>
        <w:rPr>
          <w:rFonts w:asciiTheme="minorHAnsi" w:hAnsiTheme="minorHAnsi"/>
          <w:color w:val="000000"/>
          <w:kern w:val="0"/>
        </w:rPr>
        <w:t>.</w:t>
      </w:r>
    </w:p>
    <w:p w:rsidR="00747E61" w:rsidRDefault="00F33779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Przed przystąpieniem do postępowania, zalecany jest udział w wizji lokalnej.</w:t>
      </w:r>
    </w:p>
    <w:p w:rsidR="00747E61" w:rsidRDefault="007609FC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Gwarancja na całość: </w:t>
      </w:r>
      <w:r w:rsidR="0068796E">
        <w:rPr>
          <w:rFonts w:ascii="Calibri" w:hAnsi="Calibri" w:cs="Arial"/>
          <w:szCs w:val="20"/>
        </w:rPr>
        <w:t xml:space="preserve">min. </w:t>
      </w:r>
      <w:r w:rsidR="00C27FE2">
        <w:rPr>
          <w:rFonts w:ascii="Calibri" w:hAnsi="Calibri" w:cs="Arial"/>
          <w:szCs w:val="20"/>
        </w:rPr>
        <w:t>3</w:t>
      </w:r>
      <w:r>
        <w:rPr>
          <w:rFonts w:ascii="Calibri" w:hAnsi="Calibri" w:cs="Arial"/>
          <w:szCs w:val="20"/>
        </w:rPr>
        <w:t xml:space="preserve"> lat</w:t>
      </w:r>
      <w:r w:rsidR="00C27FE2">
        <w:rPr>
          <w:rFonts w:ascii="Calibri" w:hAnsi="Calibri" w:cs="Arial"/>
          <w:szCs w:val="20"/>
        </w:rPr>
        <w:t>a</w:t>
      </w:r>
      <w:r w:rsidR="00747E61">
        <w:rPr>
          <w:rFonts w:ascii="Calibri" w:hAnsi="Calibri" w:cs="Arial"/>
          <w:szCs w:val="20"/>
        </w:rPr>
        <w:t>.</w:t>
      </w:r>
    </w:p>
    <w:p w:rsidR="007609FC" w:rsidRDefault="00747E61" w:rsidP="00F33779">
      <w:pPr>
        <w:spacing w:after="160" w:line="254" w:lineRule="auto"/>
        <w:jc w:val="both"/>
        <w:rPr>
          <w:rFonts w:ascii="Calibri" w:hAnsi="Calibri" w:cs="Arial"/>
          <w:sz w:val="22"/>
          <w:szCs w:val="20"/>
        </w:rPr>
      </w:pPr>
      <w:r>
        <w:rPr>
          <w:rFonts w:ascii="Calibri" w:hAnsi="Calibri" w:cs="Arial"/>
          <w:szCs w:val="20"/>
        </w:rPr>
        <w:t xml:space="preserve">Przez </w:t>
      </w:r>
      <w:r w:rsidR="00C27FE2">
        <w:rPr>
          <w:rFonts w:ascii="Calibri" w:hAnsi="Calibri" w:cs="Arial"/>
          <w:szCs w:val="20"/>
        </w:rPr>
        <w:t xml:space="preserve">okres gwarancji </w:t>
      </w:r>
      <w:r w:rsidR="007609FC">
        <w:rPr>
          <w:rFonts w:ascii="Calibri" w:hAnsi="Calibri" w:cs="Arial"/>
          <w:szCs w:val="20"/>
        </w:rPr>
        <w:t>bezpłatne przeglądy techniczne i czynności serwisowe: odgrzybianie, uzupełnianie czynnika itp.</w:t>
      </w:r>
      <w:r>
        <w:rPr>
          <w:rFonts w:ascii="Calibri" w:hAnsi="Calibri" w:cs="Arial"/>
          <w:szCs w:val="20"/>
        </w:rPr>
        <w:t xml:space="preserve"> – minimum 2 razy w roku.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6470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późn. zm.), rozporządzenia Ministra Infrastruktury z dnia 12 kwietnia 2002 r. w sprawie warunków technicznych jakim powinny odpowiadać budynki i ich usytuowanie (Dz. U. z 2002r., Nr 75, poz. 690 z późn.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</w:t>
      </w:r>
      <w:r>
        <w:rPr>
          <w:rFonts w:ascii="Calibri" w:hAnsi="Calibri"/>
          <w:szCs w:val="22"/>
        </w:rPr>
        <w:lastRenderedPageBreak/>
        <w:t xml:space="preserve">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 w:rsidP="00DE4032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Warunkiem dokonania Odbioru Końcowego jest posiadanie przez Wykonawcę wszelkich wymaganych </w:t>
      </w:r>
      <w:r w:rsidR="00DE4032">
        <w:rPr>
          <w:rFonts w:ascii="Calibri" w:hAnsi="Calibri"/>
          <w:szCs w:val="22"/>
        </w:rPr>
        <w:t xml:space="preserve">dokumentów, a w szczególności: </w:t>
      </w:r>
      <w:r>
        <w:rPr>
          <w:rFonts w:ascii="Calibri" w:hAnsi="Calibri"/>
          <w:szCs w:val="22"/>
        </w:rPr>
        <w:t>gwarancje, DTR, instrukcje</w:t>
      </w:r>
      <w:r w:rsidR="00DE4032">
        <w:rPr>
          <w:rFonts w:ascii="Calibri" w:hAnsi="Calibri"/>
          <w:szCs w:val="22"/>
        </w:rPr>
        <w:t>.</w:t>
      </w:r>
    </w:p>
    <w:p w:rsidR="00DE4032" w:rsidRDefault="00DE4032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</w:t>
      </w:r>
      <w:r>
        <w:rPr>
          <w:rFonts w:ascii="Calibri" w:hAnsi="Calibri"/>
          <w:szCs w:val="22"/>
        </w:rPr>
        <w:lastRenderedPageBreak/>
        <w:t xml:space="preserve">ogłoszenia jednolitego tekstu rozporządzenia Ministra Pracy i Polityki Socjalnej w sprawie ogólnych 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późn.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późn. zm.), Ustawą z dnia 24 sierpnia 1991 r. o ochronie przeciwpożarowej (Dz. U. Nr 81, Póz. 351 z późn.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t>Uwagi końcowe</w:t>
      </w:r>
    </w:p>
    <w:p w:rsidR="003F5CB0" w:rsidRDefault="00332905" w:rsidP="00DE4032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DE4032" w:rsidRDefault="00DE4032" w:rsidP="00DE4032">
      <w:pPr>
        <w:suppressAutoHyphens w:val="0"/>
        <w:jc w:val="both"/>
        <w:textAlignment w:val="auto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609FC" w:rsidP="00250606">
      <w:pPr>
        <w:ind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brak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sectPr w:rsidR="007D6697" w:rsidSect="003F5CB0">
      <w:headerReference w:type="default" r:id="rId12"/>
      <w:footerReference w:type="default" r:id="rId13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9D4" w:rsidRDefault="006559D4" w:rsidP="003F5CB0">
      <w:r>
        <w:separator/>
      </w:r>
    </w:p>
  </w:endnote>
  <w:endnote w:type="continuationSeparator" w:id="0">
    <w:p w:rsidR="006559D4" w:rsidRDefault="006559D4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6559D4">
    <w:pPr>
      <w:pStyle w:val="Stopka1"/>
      <w:tabs>
        <w:tab w:val="clear" w:pos="4536"/>
        <w:tab w:val="clear" w:pos="9072"/>
      </w:tabs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amka1" o:spid="_x0000_s2052" type="#_x0000_t202" style="position:absolute;margin-left:-106.25pt;margin-top:.05pt;width:12.05pt;height:13.8pt;z-index:251664384;visibility:visible;mso-wrap-style:non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" stroked="f">
          <v:textbox style="mso-fit-shape-to-text:t" inset="0,0,0,0">
            <w:txbxContent>
              <w:p w:rsidR="00901D94" w:rsidRDefault="00773F7B">
                <w:pPr>
                  <w:pStyle w:val="Stopka1"/>
                </w:pPr>
                <w:r>
                  <w:rPr>
                    <w:rStyle w:val="Numerstrony1"/>
                  </w:rPr>
                  <w:fldChar w:fldCharType="begin"/>
                </w:r>
                <w:r w:rsidR="00901D94">
                  <w:rPr>
                    <w:rStyle w:val="Numerstrony1"/>
                  </w:rPr>
                  <w:instrText xml:space="preserve"> PAGE </w:instrText>
                </w:r>
                <w:r>
                  <w:rPr>
                    <w:rStyle w:val="Numerstrony1"/>
                  </w:rPr>
                  <w:fldChar w:fldCharType="separate"/>
                </w:r>
                <w:r w:rsidR="009F1076">
                  <w:rPr>
                    <w:rStyle w:val="Numerstrony1"/>
                    <w:noProof/>
                  </w:rPr>
                  <w:t>12</w:t>
                </w:r>
                <w:r>
                  <w:rPr>
                    <w:rStyle w:val="Numerstrony1"/>
                  </w:rPr>
                  <w:fldChar w:fldCharType="end"/>
                </w:r>
              </w:p>
            </w:txbxContent>
          </v:textbox>
          <w10:wrap type="square" anchorx="margin"/>
        </v:shape>
      </w:pict>
    </w:r>
    <w:r>
      <w:rPr>
        <w:noProof/>
      </w:rPr>
      <w:pict>
        <v:group id="Group 5" o:spid="_x0000_s2049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">
          <v:rect id="Rectangle 6" o:spid="_x0000_s2051" style="position:absolute;top:-242;width:10801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2eysAA&#10;AADaAAAADwAAAGRycy9kb3ducmV2LnhtbESP3WrCQBSE7wu+w3KE3tVNUqgSXUUCtd5WfYBD9pik&#10;zZ5Nd9f8vH1XELwcZuYbZrMbTSt6cr6xrCBdJCCIS6sbrhRczp9vKxA+IGtsLZOCiTzstrOXDeba&#10;DvxN/SlUIkLY56igDqHLpfRlTQb9wnbE0btaZzBE6SqpHQ4RblqZJcmHNNhwXKixo6Km8vd0Mwoq&#10;/TWtXJHtx94f3i2m08+fmZR6nY/7NYhAY3iGH+2jVrCE+5V4A+T2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2eysAAAADaAAAADwAAAAAAAAAAAAAAAACYAgAAZHJzL2Rvd25y&#10;ZXYueG1sUEsFBgAAAAAEAAQA9QAAAIUDAAAAAA==&#10;" filled="f" stroked="f">
            <v:textbox inset="4.40994mm,2.29006mm,4.40994mm,2.29006mm">
              <w:txbxContent>
                <w:p w:rsidR="00901D94" w:rsidRDefault="00901D94"/>
              </w:txbxContent>
            </v:textbox>
          </v:rect>
          <v:shape id="Line 7" o:spid="_x0000_s2050" style="position:absolute;top:-61;width:10800;height:1;visibility:visible" coordsize="68580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SAuL8A&#10;AADaAAAADwAAAGRycy9kb3ducmV2LnhtbERPz2vCMBS+D/wfwhN2WxM9bKMaRQRhuwzXFc/P5tkW&#10;m5eYZLX775fDYMeP7/d6O9lBjBRi71jDolAgiBtnem411F+Hp1cQMSEbHByThh+KsN3MHtZYGnfn&#10;Txqr1IocwrFEDV1KvpQyNh1ZjIXzxJm7uGAxZRhaaQLec7gd5FKpZ2mx59zQoad9R821+rYa5MvN&#10;U+UP76dlFY7HcaH441xr/TifdisQiab0L/5zvxkNeWu+km+A3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RIC4vwAAANoAAAAPAAAAAAAAAAAAAAAAAJgCAABkcnMvZG93bnJl&#10;di54bWxQSwUGAAAAAAQABAD1AAAAhAMAAAAA&#10;" adj="-11796480,,5400" path="m,l6858002,630e" filled="f" strokeweight=".26008mm">
            <v:stroke joinstyle="miter"/>
            <v:formulas/>
            <v:path o:connecttype="custom" o:connectlocs="5400,0;10800,1;5400,1;0,1;5400,0;10800,1;5400,1;0,1" o:connectangles="270,0,90,180,270,0,90,180" textboxrect="0,0,6858000,630"/>
            <v:textbox inset="4.40994mm,2.29006mm,4.40994mm,2.29006mm">
              <w:txbxContent>
                <w:p w:rsidR="00901D94" w:rsidRDefault="00901D94"/>
              </w:txbxContent>
            </v:textbox>
          </v:shape>
        </v:group>
      </w:pic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9D4" w:rsidRDefault="006559D4" w:rsidP="003F5CB0">
      <w:r w:rsidRPr="003F5CB0">
        <w:rPr>
          <w:color w:val="000000"/>
        </w:rPr>
        <w:separator/>
      </w:r>
    </w:p>
  </w:footnote>
  <w:footnote w:type="continuationSeparator" w:id="0">
    <w:p w:rsidR="006559D4" w:rsidRDefault="006559D4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ul.K.K.Baczyńskiego 1, 55-200 Oława</w:t>
    </w:r>
  </w:p>
  <w:p w:rsidR="00901D94" w:rsidRPr="00F66E30" w:rsidRDefault="006559D4">
    <w:pPr>
      <w:pStyle w:val="Nagwek10"/>
      <w:ind w:left="551" w:firstLine="709"/>
      <w:rPr>
        <w:lang w:val="en-US"/>
      </w:rPr>
    </w:pPr>
    <w:r>
      <w:rPr>
        <w:noProof/>
      </w:rPr>
      <w:pict>
        <v:group id="Group 1" o:spid="_x0000_s2053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">
          <v:rect id="Rectangle 2" o:spid="_x0000_s2055" style="position:absolute;left:-180;top:10;width:8925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68Yb8A&#10;AADbAAAADwAAAGRycy9kb3ducmV2LnhtbERP22rCQBB9F/oPywi+6SYRikRXCYHavtb2A4bsmKTN&#10;zsbdNZe/7wpC3+ZwrnM4TaYTAznfWlaQbhIQxJXVLdcKvr/e1jsQPiBr7CyTgpk8nI4viwPm2o78&#10;ScMl1CKGsM9RQRNCn0vpq4YM+o3tiSN3tc5giNDVUjscY7jpZJYkr9Jgy7GhwZ7Khqrfy90oqPX7&#10;vHNlVkyDP28tpvPPzcxKrZZTsQcRaAr/4qf7Q8f5KTx+iQfI4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vrxhvwAAANsAAAAPAAAAAAAAAAAAAAAAAJgCAABkcnMvZG93bnJl&#10;di54bWxQSwUGAAAAAAQABAD1AAAAhAMAAAAA&#10;" filled="f" stroked="f">
            <v:textbox inset="4.40994mm,2.29006mm,4.40994mm,2.29006mm">
              <w:txbxContent>
                <w:p w:rsidR="00901D94" w:rsidRDefault="00901D94"/>
              </w:txbxContent>
            </v:textbox>
          </v:rect>
          <v:shape id="Line 3" o:spid="_x0000_s2054" style="position:absolute;left:-34;top:369;width:7463;height:1;visibility:visible" coordsize="58293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xSMMA&#10;AADbAAAADwAAAGRycy9kb3ducmV2LnhtbERPTWvCQBC9C/6HZYRexGyMVGqajYhQKN6qBeltzI5J&#10;muxsyG5j7K/vFgq9zeN9TrYdTSsG6l1tWcEyikEQF1bXXCp4P70snkA4j6yxtUwK7uRgm08nGaba&#10;3viNhqMvRQhhl6KCyvsuldIVFRl0ke2IA3e1vUEfYF9K3eMthJtWJnG8lgZrDg0VdrSvqGiOX0YB&#10;Jo+r82V+Pw0fy02z/naHz3OJSj3Mxt0zCE+j/xf/uV91mJ/A7y/h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YxSMMAAADbAAAADwAAAAAAAAAAAAAAAACYAgAAZHJzL2Rv&#10;d25yZXYueG1sUEsFBgAAAAAEAAQA9QAAAIgDAAAAAA==&#10;" adj="-11796480,,5400" path="m,l5829302,630e" filled="f" strokeweight=".35mm">
            <v:stroke joinstyle="miter"/>
            <v:formulas/>
            <v:path o:connecttype="custom" o:connectlocs="3034,0;6067,1;3034,1;0,1;2466,0;4932,1;2466,1;0,1" o:connectangles="270,0,90,180,270,0,90,180" textboxrect="0,0,5829300,630"/>
            <v:textbox inset="4.40994mm,2.29006mm,4.40994mm,2.29006mm">
              <w:txbxContent>
                <w:p w:rsidR="00901D94" w:rsidRDefault="00901D94"/>
              </w:txbxContent>
            </v:textbox>
          </v:shape>
        </v:group>
      </w:pic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10107B"/>
    <w:multiLevelType w:val="hybridMultilevel"/>
    <w:tmpl w:val="1E0871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2E0E030A"/>
    <w:multiLevelType w:val="hybridMultilevel"/>
    <w:tmpl w:val="9476EF06"/>
    <w:lvl w:ilvl="0" w:tplc="1188E2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5CB0"/>
    <w:rsid w:val="00027084"/>
    <w:rsid w:val="000325AF"/>
    <w:rsid w:val="000561ED"/>
    <w:rsid w:val="000A73EE"/>
    <w:rsid w:val="000C4C80"/>
    <w:rsid w:val="000D06E3"/>
    <w:rsid w:val="000E7A57"/>
    <w:rsid w:val="000E7F8D"/>
    <w:rsid w:val="00140806"/>
    <w:rsid w:val="0015642F"/>
    <w:rsid w:val="00191C49"/>
    <w:rsid w:val="001A6088"/>
    <w:rsid w:val="002127B8"/>
    <w:rsid w:val="00220D20"/>
    <w:rsid w:val="00243AE3"/>
    <w:rsid w:val="00243D1B"/>
    <w:rsid w:val="00250606"/>
    <w:rsid w:val="002B51D1"/>
    <w:rsid w:val="002D2460"/>
    <w:rsid w:val="00332905"/>
    <w:rsid w:val="00397745"/>
    <w:rsid w:val="003A3348"/>
    <w:rsid w:val="003A43F9"/>
    <w:rsid w:val="003A450E"/>
    <w:rsid w:val="003F5CB0"/>
    <w:rsid w:val="00401D5B"/>
    <w:rsid w:val="004040B3"/>
    <w:rsid w:val="00472B5A"/>
    <w:rsid w:val="004A55A4"/>
    <w:rsid w:val="004C1845"/>
    <w:rsid w:val="00550AA4"/>
    <w:rsid w:val="00560799"/>
    <w:rsid w:val="0059578C"/>
    <w:rsid w:val="005C0E8F"/>
    <w:rsid w:val="005F5392"/>
    <w:rsid w:val="0063083B"/>
    <w:rsid w:val="00631EBD"/>
    <w:rsid w:val="006559D4"/>
    <w:rsid w:val="0068796E"/>
    <w:rsid w:val="006D4A95"/>
    <w:rsid w:val="006E56DA"/>
    <w:rsid w:val="00747E61"/>
    <w:rsid w:val="007609FC"/>
    <w:rsid w:val="00764703"/>
    <w:rsid w:val="00773F7B"/>
    <w:rsid w:val="007D00D1"/>
    <w:rsid w:val="007D6697"/>
    <w:rsid w:val="00856C61"/>
    <w:rsid w:val="008645C2"/>
    <w:rsid w:val="00867EB0"/>
    <w:rsid w:val="0087164E"/>
    <w:rsid w:val="008D4EE4"/>
    <w:rsid w:val="008E63A5"/>
    <w:rsid w:val="00901D94"/>
    <w:rsid w:val="00966ECE"/>
    <w:rsid w:val="0097543F"/>
    <w:rsid w:val="0098039F"/>
    <w:rsid w:val="00990042"/>
    <w:rsid w:val="009F1076"/>
    <w:rsid w:val="00A809AC"/>
    <w:rsid w:val="00AC6CC6"/>
    <w:rsid w:val="00C27FE2"/>
    <w:rsid w:val="00C611F6"/>
    <w:rsid w:val="00C97F6B"/>
    <w:rsid w:val="00CA7B29"/>
    <w:rsid w:val="00CF7D11"/>
    <w:rsid w:val="00DA43A3"/>
    <w:rsid w:val="00DA7397"/>
    <w:rsid w:val="00DB3DC8"/>
    <w:rsid w:val="00DE4032"/>
    <w:rsid w:val="00DF430F"/>
    <w:rsid w:val="00E64274"/>
    <w:rsid w:val="00E80952"/>
    <w:rsid w:val="00EA2964"/>
    <w:rsid w:val="00F33779"/>
    <w:rsid w:val="00F66E30"/>
    <w:rsid w:val="00F93935"/>
    <w:rsid w:val="00FA01E4"/>
    <w:rsid w:val="00FA31C2"/>
    <w:rsid w:val="00F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3B54A3D-C49C-4F22-BDD3-45375C4E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link w:val="BezodstpwZnak"/>
    <w:qFormat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BezodstpwZnak">
    <w:name w:val="Bez odstępów Znak"/>
    <w:link w:val="Bezodstpw"/>
    <w:rsid w:val="009F1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B317E8-518D-4D5A-9D3D-E4037E93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2574</Words>
  <Characters>15444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17983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3</cp:revision>
  <cp:lastPrinted>2014-05-13T06:49:00Z</cp:lastPrinted>
  <dcterms:created xsi:type="dcterms:W3CDTF">2019-10-14T09:59:00Z</dcterms:created>
  <dcterms:modified xsi:type="dcterms:W3CDTF">2019-10-16T11:13:00Z</dcterms:modified>
</cp:coreProperties>
</file>