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8254AD">
        <w:rPr>
          <w:rFonts w:cs="Arial"/>
        </w:rPr>
        <w:t>3</w:t>
      </w:r>
      <w:r w:rsidR="00AF453B">
        <w:rPr>
          <w:rFonts w:cs="Arial"/>
        </w:rPr>
        <w:t xml:space="preserve"> do </w:t>
      </w:r>
      <w:proofErr w:type="gramStart"/>
      <w:r w:rsidR="00AF453B">
        <w:rPr>
          <w:rFonts w:cs="Arial"/>
        </w:rPr>
        <w:t>SIWZ</w:t>
      </w:r>
      <w:r>
        <w:rPr>
          <w:rFonts w:cs="Arial"/>
        </w:rPr>
        <w:t xml:space="preserve">                                                  </w:t>
      </w:r>
      <w:proofErr w:type="gramEnd"/>
      <w:r>
        <w:rPr>
          <w:rFonts w:cs="Arial"/>
        </w:rPr>
        <w:t xml:space="preserve">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8254AD">
        <w:rPr>
          <w:rFonts w:ascii="Arial" w:hAnsi="Arial" w:cs="Arial"/>
          <w:b/>
          <w:bCs/>
          <w:szCs w:val="20"/>
        </w:rPr>
        <w:t>3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8254AD" w:rsidP="00ED3808">
      <w:pPr>
        <w:pStyle w:val="Nagwek6"/>
        <w:jc w:val="both"/>
        <w:rPr>
          <w:sz w:val="24"/>
          <w:szCs w:val="24"/>
        </w:rPr>
      </w:pPr>
      <w:r w:rsidRPr="008254AD">
        <w:rPr>
          <w:sz w:val="24"/>
          <w:szCs w:val="24"/>
        </w:rPr>
        <w:t xml:space="preserve">Urządzenie do </w:t>
      </w:r>
      <w:proofErr w:type="spellStart"/>
      <w:r w:rsidRPr="008254AD">
        <w:rPr>
          <w:sz w:val="24"/>
          <w:szCs w:val="24"/>
        </w:rPr>
        <w:t>kriodestrukcji</w:t>
      </w:r>
      <w:proofErr w:type="spellEnd"/>
      <w:r w:rsidRPr="008254AD">
        <w:rPr>
          <w:sz w:val="24"/>
          <w:szCs w:val="24"/>
        </w:rPr>
        <w:t xml:space="preserve"> tkanek</w:t>
      </w:r>
      <w:r>
        <w:t xml:space="preserve"> </w:t>
      </w:r>
      <w:r w:rsidR="00CF03A4">
        <w:rPr>
          <w:rFonts w:cs="Arial"/>
        </w:rPr>
        <w:t xml:space="preserve">– </w:t>
      </w:r>
      <w:r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proofErr w:type="spellStart"/>
      <w:r w:rsidR="00F013A7">
        <w:rPr>
          <w:rFonts w:cs="Arial"/>
          <w:b w:val="0"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C97262" w:rsidRDefault="00CF03A4" w:rsidP="00B901C5">
            <w:pPr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 xml:space="preserve">Rok produkcji – fabrycznie nowe, </w:t>
            </w:r>
            <w:r w:rsidR="00E615F3" w:rsidRPr="00C97262">
              <w:rPr>
                <w:rFonts w:ascii="Arial" w:hAnsi="Arial" w:cs="Arial"/>
              </w:rPr>
              <w:t>20</w:t>
            </w:r>
            <w:r w:rsidR="00B901C5" w:rsidRPr="00C97262">
              <w:rPr>
                <w:rFonts w:ascii="Arial" w:hAnsi="Arial" w:cs="Arial"/>
              </w:rPr>
              <w:t xml:space="preserve">20 </w:t>
            </w:r>
            <w:r w:rsidRPr="00C97262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97262" w:rsidRDefault="000E1229" w:rsidP="00A60C8C">
            <w:pPr>
              <w:spacing w:before="20" w:after="20"/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>Instrukcja obsługi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0E1229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A60C8C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97262" w:rsidRDefault="00E315EA" w:rsidP="009D52F9">
            <w:pPr>
              <w:spacing w:before="20" w:after="20"/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>Sprzęt pochodzący z produkcji seryjnej niemodyfikowany do celów postępowania przetargowego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C97262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97262" w:rsidRDefault="00E315EA" w:rsidP="00367B38">
            <w:pPr>
              <w:spacing w:before="20" w:after="20"/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>Medium chłodzące: ciekły azot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367B38" w:rsidP="00C97262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67B38" w:rsidRPr="00C97262" w:rsidRDefault="00E315EA" w:rsidP="009D52F9">
            <w:pPr>
              <w:spacing w:before="20" w:after="20"/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>Temperatura końcówki aplikatora: 195°C +/- 2°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97262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97262" w:rsidRDefault="00E315EA" w:rsidP="001E740F">
            <w:pPr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 xml:space="preserve">Pojemność naczynia na </w:t>
            </w:r>
            <w:proofErr w:type="gramStart"/>
            <w:r w:rsidRPr="00C97262">
              <w:rPr>
                <w:rFonts w:ascii="Arial" w:hAnsi="Arial" w:cs="Arial"/>
              </w:rPr>
              <w:t xml:space="preserve">azot : 0,5 </w:t>
            </w:r>
            <w:proofErr w:type="gramEnd"/>
            <w:r w:rsidRPr="00C97262">
              <w:rPr>
                <w:rFonts w:ascii="Arial" w:hAnsi="Arial" w:cs="Arial"/>
              </w:rPr>
              <w:t>l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97262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315EA" w:rsidRPr="00C97262" w:rsidRDefault="00E315EA" w:rsidP="00367B38">
            <w:pPr>
              <w:rPr>
                <w:rFonts w:ascii="Arial" w:hAnsi="Arial" w:cs="Arial"/>
                <w:highlight w:val="yellow"/>
                <w:u w:val="single"/>
              </w:rPr>
            </w:pPr>
            <w:r w:rsidRPr="00C97262">
              <w:rPr>
                <w:rFonts w:ascii="Arial" w:hAnsi="Arial" w:cs="Arial"/>
              </w:rPr>
              <w:t>Waga urządzenia przy całkowitym wypełnieniu naczynia ciekłym azotem: max. 1 kg</w:t>
            </w:r>
            <w:r w:rsidRPr="00C97262">
              <w:rPr>
                <w:rFonts w:ascii="Arial" w:hAnsi="Arial" w:cs="Arial"/>
                <w:highlight w:val="yellow"/>
                <w:u w:val="single"/>
              </w:rPr>
              <w:t xml:space="preserve"> </w:t>
            </w:r>
          </w:p>
          <w:p w:rsidR="00367B38" w:rsidRPr="00C97262" w:rsidRDefault="00367B38" w:rsidP="00367B38">
            <w:pPr>
              <w:rPr>
                <w:rFonts w:ascii="Arial" w:hAnsi="Arial" w:cs="Arial"/>
                <w:u w:val="single"/>
              </w:rPr>
            </w:pPr>
            <w:r w:rsidRPr="00C97262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367B38" w:rsidRPr="00C97262" w:rsidRDefault="00367B38" w:rsidP="00367B38">
            <w:pPr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 xml:space="preserve">- </w:t>
            </w:r>
            <w:r w:rsidR="00E315EA" w:rsidRPr="00C97262">
              <w:rPr>
                <w:rFonts w:ascii="Arial" w:hAnsi="Arial" w:cs="Arial"/>
              </w:rPr>
              <w:t>max. 1</w:t>
            </w:r>
            <w:r w:rsidRPr="00C97262">
              <w:rPr>
                <w:rFonts w:ascii="Arial" w:hAnsi="Arial" w:cs="Arial"/>
              </w:rPr>
              <w:t xml:space="preserve"> kg – 0 pkt</w:t>
            </w:r>
          </w:p>
          <w:p w:rsidR="00367B38" w:rsidRPr="00C97262" w:rsidRDefault="00E315EA" w:rsidP="00E315EA">
            <w:pPr>
              <w:spacing w:before="20" w:after="20"/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>- 0,9</w:t>
            </w:r>
            <w:r w:rsidR="00367B38" w:rsidRPr="00C97262">
              <w:rPr>
                <w:rFonts w:ascii="Arial" w:hAnsi="Arial" w:cs="Arial"/>
              </w:rPr>
              <w:t xml:space="preserve"> kg </w:t>
            </w:r>
            <w:r w:rsidRPr="00C97262">
              <w:rPr>
                <w:rFonts w:ascii="Arial" w:hAnsi="Arial" w:cs="Arial"/>
              </w:rPr>
              <w:t>lub mniej</w:t>
            </w:r>
            <w:r w:rsidR="00367B38" w:rsidRPr="00C97262">
              <w:rPr>
                <w:rFonts w:ascii="Arial" w:hAnsi="Arial" w:cs="Arial"/>
              </w:rPr>
              <w:t>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A25EF" w:rsidRPr="00B901C5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97262" w:rsidRDefault="00E315EA" w:rsidP="00367B38">
            <w:pPr>
              <w:spacing w:before="20" w:after="20" w:line="276" w:lineRule="auto"/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>Wysokość całkowita urządzenia: 30 cm +/- 1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97262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E15FF9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C97262" w:rsidRDefault="00E315EA" w:rsidP="009D52F9">
            <w:pPr>
              <w:spacing w:before="20" w:after="20"/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>Jednokrotne napełnienie wystarczające na min. 2 min. efektywnego czasu zabiegu sprayem</w:t>
            </w:r>
          </w:p>
          <w:p w:rsidR="00E315EA" w:rsidRPr="00C97262" w:rsidRDefault="00E315EA" w:rsidP="00E315EA">
            <w:pPr>
              <w:rPr>
                <w:rFonts w:ascii="Arial" w:hAnsi="Arial" w:cs="Arial"/>
                <w:u w:val="single"/>
              </w:rPr>
            </w:pPr>
            <w:r w:rsidRPr="00C97262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15EA" w:rsidRPr="00C97262" w:rsidRDefault="00E315EA" w:rsidP="00E315EA">
            <w:pPr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 xml:space="preserve">- </w:t>
            </w:r>
            <w:r w:rsidR="00115BBA" w:rsidRPr="00C97262">
              <w:rPr>
                <w:rFonts w:ascii="Arial" w:hAnsi="Arial" w:cs="Arial"/>
              </w:rPr>
              <w:t>minimum 2 min.</w:t>
            </w:r>
            <w:r w:rsidRPr="00C97262">
              <w:rPr>
                <w:rFonts w:ascii="Arial" w:hAnsi="Arial" w:cs="Arial"/>
              </w:rPr>
              <w:t>– 0 pkt</w:t>
            </w:r>
          </w:p>
          <w:p w:rsidR="00E315EA" w:rsidRPr="00C97262" w:rsidRDefault="00E315EA" w:rsidP="00115BBA">
            <w:pPr>
              <w:spacing w:before="20" w:after="20"/>
              <w:rPr>
                <w:rFonts w:ascii="Arial" w:hAnsi="Arial" w:cs="Arial"/>
              </w:rPr>
            </w:pPr>
            <w:r w:rsidRPr="00C97262">
              <w:rPr>
                <w:rFonts w:ascii="Arial" w:hAnsi="Arial" w:cs="Arial"/>
              </w:rPr>
              <w:t xml:space="preserve">- </w:t>
            </w:r>
            <w:r w:rsidR="00115BBA" w:rsidRPr="00C97262">
              <w:rPr>
                <w:rFonts w:ascii="Arial" w:hAnsi="Arial" w:cs="Arial"/>
              </w:rPr>
              <w:t>3 minuty lub więcej</w:t>
            </w:r>
            <w:r w:rsidRPr="00C97262">
              <w:rPr>
                <w:rFonts w:ascii="Arial" w:hAnsi="Arial" w:cs="Arial"/>
              </w:rPr>
              <w:t>– 10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4F710F" w:rsidP="00367B38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C97262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1C5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Pr="00946DEC" w:rsidRDefault="00E315EA" w:rsidP="00B901C5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</w:t>
            </w:r>
            <w:r w:rsidR="00B901C5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901C5" w:rsidRDefault="00B901C5" w:rsidP="00B901C5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B901C5" w:rsidRPr="00D94050" w:rsidRDefault="00B901C5" w:rsidP="00B901C5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14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B901C5" w:rsidRPr="00946DEC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B901C5" w:rsidRPr="00F363F9" w:rsidRDefault="00B901C5" w:rsidP="00B901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115BBA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</w:t>
            </w:r>
            <w:r w:rsidR="00115BBA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 xml:space="preserve"> miesi</w:t>
            </w:r>
            <w:r w:rsidR="00115BBA">
              <w:rPr>
                <w:rFonts w:ascii="Arial" w:hAnsi="Arial" w:cs="Arial"/>
              </w:rPr>
              <w:t>ęcy</w:t>
            </w:r>
            <w:r>
              <w:rPr>
                <w:rFonts w:ascii="Arial" w:hAnsi="Arial" w:cs="Arial"/>
              </w:rPr>
              <w:t xml:space="preserve"> – 0 pkt</w:t>
            </w:r>
          </w:p>
          <w:p w:rsidR="00115BBA" w:rsidRDefault="00115BBA" w:rsidP="00115BBA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min. 24 miesiące – 10 pkt</w:t>
            </w:r>
          </w:p>
          <w:p w:rsidR="00E34970" w:rsidRPr="00F013A7" w:rsidRDefault="00E34970" w:rsidP="00115BBA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- 36 miesięcy i powyżej – </w:t>
            </w:r>
            <w:r w:rsidR="00115BBA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0BB" w:rsidRDefault="002A30BB" w:rsidP="00C7451F">
      <w:r>
        <w:separator/>
      </w:r>
    </w:p>
  </w:endnote>
  <w:endnote w:type="continuationSeparator" w:id="0">
    <w:p w:rsidR="002A30BB" w:rsidRDefault="002A30BB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143122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143122">
      <w:rPr>
        <w:noProof/>
      </w:rPr>
      <w:t>2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0BB" w:rsidRDefault="002A30BB" w:rsidP="00C7451F">
      <w:r>
        <w:separator/>
      </w:r>
    </w:p>
  </w:footnote>
  <w:footnote w:type="continuationSeparator" w:id="0">
    <w:p w:rsidR="002A30BB" w:rsidRDefault="002A30BB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E1229"/>
    <w:rsid w:val="000F5B08"/>
    <w:rsid w:val="00115BBA"/>
    <w:rsid w:val="001231C5"/>
    <w:rsid w:val="00127011"/>
    <w:rsid w:val="00143122"/>
    <w:rsid w:val="001842C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A30BB"/>
    <w:rsid w:val="002B3732"/>
    <w:rsid w:val="002B413A"/>
    <w:rsid w:val="002F450D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4F53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254AD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97262"/>
    <w:rsid w:val="00CA6E0F"/>
    <w:rsid w:val="00CB4384"/>
    <w:rsid w:val="00CD1D35"/>
    <w:rsid w:val="00CF03A4"/>
    <w:rsid w:val="00D16DB8"/>
    <w:rsid w:val="00D94050"/>
    <w:rsid w:val="00D960E8"/>
    <w:rsid w:val="00DB35AB"/>
    <w:rsid w:val="00DB3AED"/>
    <w:rsid w:val="00DD6FD9"/>
    <w:rsid w:val="00E15FF9"/>
    <w:rsid w:val="00E315EA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59EF4-618E-471C-AC18-DCD5285FE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4498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2</cp:revision>
  <cp:lastPrinted>2017-03-13T08:22:00Z</cp:lastPrinted>
  <dcterms:created xsi:type="dcterms:W3CDTF">2020-11-13T10:39:00Z</dcterms:created>
  <dcterms:modified xsi:type="dcterms:W3CDTF">2020-11-13T10:39:00Z</dcterms:modified>
</cp:coreProperties>
</file>