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774DF" w14:textId="77777777"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="00CC31B3">
        <w:rPr>
          <w:rFonts w:ascii="Arial" w:hAnsi="Arial" w:cs="Arial"/>
          <w:b/>
        </w:rPr>
        <w:t>/ 20</w:t>
      </w:r>
    </w:p>
    <w:p w14:paraId="436B72BE" w14:textId="77777777"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0C1DB3E0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14:paraId="6A8A4B79" w14:textId="77777777"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1843 </w:t>
      </w:r>
      <w:r w:rsidR="00CC31B3">
        <w:rPr>
          <w:rFonts w:ascii="Arial" w:hAnsi="Arial" w:cs="Arial"/>
          <w:bCs/>
          <w:sz w:val="20"/>
          <w:szCs w:val="20"/>
        </w:rPr>
        <w:t>z późn.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885EED">
        <w:rPr>
          <w:rFonts w:ascii="Arial" w:hAnsi="Arial" w:cs="Arial"/>
          <w:sz w:val="20"/>
          <w:szCs w:val="20"/>
        </w:rPr>
        <w:t>214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…….2020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67E5C83" w14:textId="77777777"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8AFFB96" w14:textId="77777777"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225375D9" w14:textId="78680870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 VI Wydział Gospodarczy Krajowego Rejestru Sądowego pod numerem 0000162172, </w:t>
      </w:r>
    </w:p>
    <w:p w14:paraId="76DCBCD4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D44F74C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29CFCFD7" w14:textId="77777777"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>Dyrektor - Andrzej Dronsejko</w:t>
      </w:r>
    </w:p>
    <w:p w14:paraId="24652B8C" w14:textId="77777777"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844556D" w14:textId="77777777"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14:paraId="508E1FF2" w14:textId="77777777"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776C6F96" w14:textId="77777777"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14:paraId="1601C42E" w14:textId="77777777"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5CCFE7C2" w14:textId="77777777"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2EFAEF85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BC38653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47050328" w14:textId="77777777"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2656E9AD" w14:textId="77777777"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5526D0">
        <w:rPr>
          <w:rFonts w:ascii="Arial" w:hAnsi="Arial" w:cs="Arial"/>
          <w:b/>
          <w:bCs/>
          <w:sz w:val="20"/>
        </w:rPr>
        <w:t>Dostawa materiału kostnego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5526D0">
        <w:rPr>
          <w:rFonts w:ascii="Arial" w:hAnsi="Arial" w:cs="Arial"/>
          <w:bCs/>
          <w:sz w:val="20"/>
        </w:rPr>
        <w:t>ZOZ/DZP/PN/26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20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istotnych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14:paraId="6F4F6B02" w14:textId="77777777"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14:paraId="54C931C6" w14:textId="77777777"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14:paraId="4587511F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33FE415" w14:textId="77777777"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751DE0F4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64BDD11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14:paraId="776C825B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526D0">
        <w:rPr>
          <w:rFonts w:ascii="Arial" w:hAnsi="Arial" w:cs="Arial"/>
          <w:sz w:val="20"/>
        </w:rPr>
        <w:t>ewykorzystania do 6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14:paraId="18D1CB35" w14:textId="77777777"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436D6454" w14:textId="77777777" w:rsidR="000811D1" w:rsidRDefault="000811D1" w:rsidP="00302513">
      <w:pPr>
        <w:ind w:firstLine="360"/>
        <w:rPr>
          <w:rFonts w:ascii="Arial" w:hAnsi="Arial" w:cs="Arial"/>
          <w:sz w:val="20"/>
          <w:szCs w:val="20"/>
        </w:rPr>
      </w:pPr>
    </w:p>
    <w:p w14:paraId="56AECD92" w14:textId="77777777" w:rsidR="000811D1" w:rsidRDefault="00673ABD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 1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0811D1">
        <w:rPr>
          <w:rFonts w:ascii="Arial" w:hAnsi="Arial" w:cs="Arial"/>
          <w:sz w:val="20"/>
          <w:szCs w:val="20"/>
        </w:rPr>
        <w:t>:</w:t>
      </w:r>
    </w:p>
    <w:p w14:paraId="0B1138D4" w14:textId="77777777" w:rsidR="0059335D" w:rsidRDefault="000811D1" w:rsidP="00673ABD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462F91">
        <w:rPr>
          <w:rFonts w:ascii="Arial" w:hAnsi="Arial" w:cs="Arial"/>
          <w:sz w:val="20"/>
          <w:szCs w:val="20"/>
        </w:rPr>
        <w:t xml:space="preserve"> 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max. do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120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</w:t>
      </w:r>
      <w:r>
        <w:rPr>
          <w:rFonts w:ascii="Arial" w:hAnsi="Arial" w:cs="Arial"/>
          <w:sz w:val="20"/>
          <w:szCs w:val="20"/>
        </w:rPr>
        <w:t xml:space="preserve"> zgodnie z terminem zadeklarowanym w ofercie wykonawcy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="0059335D" w:rsidRPr="0059335D">
        <w:rPr>
          <w:rFonts w:ascii="Arial" w:hAnsi="Arial" w:cs="Arial"/>
          <w:sz w:val="20"/>
          <w:szCs w:val="20"/>
        </w:rPr>
        <w:t xml:space="preserve"> </w:t>
      </w:r>
    </w:p>
    <w:p w14:paraId="2EBDC7E0" w14:textId="77777777"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14:paraId="41A9B251" w14:textId="77777777"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14:paraId="262AB461" w14:textId="77777777"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14:paraId="4F56B6BE" w14:textId="77777777"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>przez Wykonawcę</w:t>
      </w:r>
      <w:r w:rsidR="005442E7">
        <w:rPr>
          <w:rFonts w:ascii="Arial" w:hAnsi="Arial" w:cs="Arial"/>
          <w:sz w:val="20"/>
          <w:szCs w:val="20"/>
        </w:rPr>
        <w:t xml:space="preserve"> w dni powszednie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4CAD7821" w14:textId="77777777" w:rsidR="005442E7" w:rsidRDefault="005442E7" w:rsidP="00A035AB">
      <w:pPr>
        <w:jc w:val="both"/>
        <w:rPr>
          <w:rFonts w:ascii="Arial" w:hAnsi="Arial" w:cs="Arial"/>
          <w:sz w:val="20"/>
          <w:szCs w:val="20"/>
        </w:rPr>
      </w:pPr>
    </w:p>
    <w:p w14:paraId="35E6736A" w14:textId="77777777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dniu.</w:t>
      </w:r>
    </w:p>
    <w:p w14:paraId="64E672C9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7CE7B95" w14:textId="77777777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4767F8EB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AC51786" w14:textId="77777777"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76246CCF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E6F2839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3967099E" w14:textId="77777777"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14:paraId="40E8D66E" w14:textId="77777777"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14:paraId="3F77003E" w14:textId="77777777"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14:paraId="535132E6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D1A7C5E" w14:textId="77777777"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C2201AF" w14:textId="77777777"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14:paraId="2FA760D4" w14:textId="77777777"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433A7F14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362A08D8" w14:textId="77777777"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05A21380" w14:textId="77777777"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D2BE7D" w14:textId="77777777"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14:paraId="70E28298" w14:textId="77777777"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14:paraId="20A09C2C" w14:textId="77777777" w:rsidR="007E4B40" w:rsidRPr="004B10F5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14:paraId="4C941103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675D6F70" w14:textId="77777777"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941D20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14:paraId="0689033E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514E160C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3BB0B0DD" w14:textId="77777777"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047DD459" w14:textId="77777777"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14:paraId="6A480770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14:paraId="68523ADD" w14:textId="77777777"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14:paraId="35A90EB2" w14:textId="77777777"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1A59769" w14:textId="77777777"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38AE5B54" w14:textId="77777777"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13F28A99" w14:textId="77777777"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14:paraId="5ABBC455" w14:textId="77777777" w:rsidR="00895FDA" w:rsidRPr="00162780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14:paraId="7067C5EB" w14:textId="77777777" w:rsidR="00895FDA" w:rsidRPr="0075426D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14:paraId="5820CECB" w14:textId="77777777" w:rsidR="00895FDA" w:rsidRDefault="00895FDA" w:rsidP="00895FD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7DAA167D" w14:textId="77777777"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14:paraId="012DA3F6" w14:textId="77777777"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4EF7D33B" w14:textId="77777777"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14:paraId="146F677D" w14:textId="77777777"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14:paraId="10E1D851" w14:textId="77777777"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43344DDA" w14:textId="77777777" w:rsidR="0033614B" w:rsidRPr="00492B80" w:rsidRDefault="00941D20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3614B" w:rsidRPr="00492B80">
        <w:rPr>
          <w:rFonts w:ascii="Arial" w:hAnsi="Arial" w:cs="Arial"/>
          <w:sz w:val="20"/>
          <w:szCs w:val="20"/>
        </w:rPr>
        <w:t xml:space="preserve">. Zamawiający wymaga przesyłania faktury w wersji papierowej oraz  e-mailem na adres: </w:t>
      </w:r>
      <w:hyperlink r:id="rId6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33614B" w:rsidRPr="00492B80">
        <w:rPr>
          <w:rFonts w:ascii="Arial" w:hAnsi="Arial" w:cs="Arial"/>
          <w:sz w:val="20"/>
          <w:szCs w:val="20"/>
        </w:rPr>
        <w:t xml:space="preserve"> </w:t>
      </w:r>
    </w:p>
    <w:p w14:paraId="489B8766" w14:textId="77777777"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  <w:r w:rsidRPr="00492B80">
        <w:rPr>
          <w:rFonts w:ascii="Arial" w:hAnsi="Arial" w:cs="Arial"/>
          <w:sz w:val="20"/>
          <w:szCs w:val="20"/>
        </w:rPr>
        <w:t xml:space="preserve"> </w:t>
      </w:r>
    </w:p>
    <w:p w14:paraId="11A640C7" w14:textId="77777777"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>również formaty pliku: doc, xls lub pdf.</w:t>
      </w:r>
    </w:p>
    <w:p w14:paraId="320FDB46" w14:textId="77777777"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14:paraId="255BE320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5124FC2B" w14:textId="573B9A72"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Wykonawca zobowiązuje się do dostarczenia towaru o jakości odpowiadającej</w:t>
      </w:r>
      <w:r w:rsidR="001B6CD5">
        <w:rPr>
          <w:rFonts w:ascii="Arial" w:hAnsi="Arial" w:cs="Arial"/>
          <w:sz w:val="20"/>
          <w:szCs w:val="20"/>
        </w:rPr>
        <w:t>: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</w:t>
      </w:r>
      <w:r w:rsidR="001B6CD5">
        <w:rPr>
          <w:rFonts w:ascii="Arial" w:hAnsi="Arial" w:cs="Arial"/>
          <w:sz w:val="20"/>
          <w:szCs w:val="20"/>
        </w:rPr>
        <w:t>, ofercie złożonej przez Wykonawcę oraz niniejszej umowie.</w:t>
      </w:r>
    </w:p>
    <w:p w14:paraId="12EAEAA5" w14:textId="77777777"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9387A6E" w14:textId="77777777"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66BDBA88" w14:textId="77777777"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  <w:r w:rsidR="000949A9">
        <w:rPr>
          <w:rFonts w:ascii="Arial" w:hAnsi="Arial" w:cs="Arial"/>
          <w:sz w:val="20"/>
          <w:szCs w:val="20"/>
          <w:highlight w:val="yellow"/>
        </w:rPr>
        <w:t>;</w:t>
      </w:r>
    </w:p>
    <w:p w14:paraId="17A9D4D1" w14:textId="77777777"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9560E7F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</w:t>
      </w:r>
      <w:r w:rsidR="001B6CD5">
        <w:rPr>
          <w:rFonts w:ascii="Arial" w:hAnsi="Arial" w:cs="Arial"/>
          <w:color w:val="000000"/>
          <w:sz w:val="20"/>
          <w:szCs w:val="20"/>
        </w:rPr>
        <w:t xml:space="preserve"> i zwrotu wadliwego towaru</w:t>
      </w:r>
      <w:r w:rsidRPr="00323059">
        <w:rPr>
          <w:rFonts w:ascii="Arial" w:hAnsi="Arial" w:cs="Arial"/>
          <w:color w:val="000000"/>
          <w:sz w:val="20"/>
          <w:szCs w:val="20"/>
        </w:rPr>
        <w:t>. W przypadku braku odpowiedzi na reklamację w ww. terminie przyjmuje się, że Wykonawca uznał reklamację za zasadną.</w:t>
      </w:r>
    </w:p>
    <w:p w14:paraId="2576FD4C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0E01A4F" w14:textId="24A0FC61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>o parametrach zgodnych z SIWZ</w:t>
      </w:r>
      <w:r w:rsidR="001B6CD5">
        <w:rPr>
          <w:rFonts w:ascii="Arial" w:hAnsi="Arial" w:cs="Arial"/>
          <w:color w:val="000000"/>
          <w:sz w:val="20"/>
          <w:szCs w:val="20"/>
        </w:rPr>
        <w:t>,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umową</w:t>
      </w:r>
      <w:r w:rsidR="001B6CD5">
        <w:rPr>
          <w:rFonts w:ascii="Arial" w:hAnsi="Arial" w:cs="Arial"/>
          <w:color w:val="000000"/>
          <w:sz w:val="20"/>
          <w:szCs w:val="20"/>
        </w:rPr>
        <w:t xml:space="preserve"> oraz złożoną ofertą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="00F7770E">
        <w:rPr>
          <w:rFonts w:ascii="Arial" w:hAnsi="Arial" w:cs="Arial"/>
          <w:color w:val="000000"/>
          <w:sz w:val="20"/>
          <w:szCs w:val="20"/>
        </w:rPr>
        <w:t xml:space="preserve">terminie do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24 godzin w dni robocze </w:t>
      </w:r>
      <w:r w:rsidRPr="00F559D8">
        <w:rPr>
          <w:rFonts w:ascii="Arial" w:hAnsi="Arial" w:cs="Arial"/>
          <w:color w:val="000000"/>
          <w:sz w:val="20"/>
          <w:szCs w:val="20"/>
        </w:rPr>
        <w:t>o</w:t>
      </w:r>
      <w:r w:rsidRPr="00323059">
        <w:rPr>
          <w:rFonts w:ascii="Arial" w:hAnsi="Arial" w:cs="Arial"/>
          <w:color w:val="000000"/>
          <w:sz w:val="20"/>
          <w:szCs w:val="20"/>
        </w:rPr>
        <w:t>d momentu pow</w:t>
      </w:r>
      <w:r w:rsidR="00F7770E">
        <w:rPr>
          <w:rFonts w:ascii="Arial" w:hAnsi="Arial" w:cs="Arial"/>
          <w:color w:val="000000"/>
          <w:sz w:val="20"/>
          <w:szCs w:val="20"/>
        </w:rPr>
        <w:t xml:space="preserve">iadomienia przez Zamawiającego. </w:t>
      </w:r>
      <w:r w:rsidRPr="00323059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14:paraId="105E3067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873A1E2" w14:textId="77777777"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24 godzin w dni robocze </w:t>
      </w:r>
      <w:r w:rsidRPr="00323059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14:paraId="571612FF" w14:textId="77777777" w:rsidR="007E4B40" w:rsidRDefault="007E4B40" w:rsidP="00384697">
      <w:pPr>
        <w:rPr>
          <w:rFonts w:ascii="Arial" w:hAnsi="Arial" w:cs="Arial"/>
          <w:sz w:val="20"/>
          <w:szCs w:val="20"/>
        </w:rPr>
      </w:pPr>
    </w:p>
    <w:p w14:paraId="04E3ADD0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2D8FAAA1" w14:textId="77777777"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7B91A07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1CC5644D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5BA58FA6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7984BD8D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7468B9CA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70AC660D" w14:textId="77777777"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14:paraId="20D401AD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0051148E" w14:textId="77777777"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14:paraId="418E42BC" w14:textId="77777777"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14:paraId="09A2F427" w14:textId="77777777"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4B7D3377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D2C3805" w14:textId="77777777"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446DDED9" w14:textId="77777777" w:rsidR="00927148" w:rsidRDefault="00927148" w:rsidP="00927148">
      <w:pPr>
        <w:ind w:left="426"/>
        <w:jc w:val="both"/>
        <w:rPr>
          <w:rFonts w:ascii="Arial" w:hAnsi="Arial" w:cs="Arial"/>
          <w:sz w:val="20"/>
          <w:szCs w:val="20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lastRenderedPageBreak/>
        <w:t xml:space="preserve">- </w:t>
      </w:r>
      <w:r>
        <w:rPr>
          <w:rFonts w:ascii="Arial" w:hAnsi="Arial" w:cs="Arial"/>
          <w:sz w:val="20"/>
          <w:szCs w:val="20"/>
        </w:rPr>
        <w:t>na okres 24 miesięcy od daty zawarcia;</w:t>
      </w:r>
      <w:bookmarkStart w:id="0" w:name="_GoBack"/>
      <w:bookmarkEnd w:id="0"/>
    </w:p>
    <w:p w14:paraId="460B0C2A" w14:textId="77777777" w:rsidR="00927148" w:rsidRDefault="00927148" w:rsidP="0092714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0DE7F3A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2C390FC" w14:textId="77777777"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39E073D" w14:textId="77777777"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60887405" w14:textId="77777777"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6DD7BAE1" w14:textId="77777777"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14:paraId="08294C7E" w14:textId="77777777" w:rsidR="007E4B40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ust 1 ustawy Pzp</w:t>
      </w:r>
    </w:p>
    <w:p w14:paraId="33682FE7" w14:textId="059FB60E" w:rsidR="001B6CD5" w:rsidRPr="004B10F5" w:rsidRDefault="001B6CD5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Odstąpienie o którym mowa w ust.2 zostanie poprzedzone pisemnym wezwaniem do zaprzestania naruszeń i należytego realizowania umowy.</w:t>
      </w:r>
    </w:p>
    <w:p w14:paraId="3F027840" w14:textId="4EFEDD78" w:rsidR="007E4B40" w:rsidRPr="004B10F5" w:rsidRDefault="001B6CD5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>. W razie</w:t>
      </w:r>
      <w:r w:rsidR="007E4B40"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="007E4B40"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 w:rsidR="007E4B40">
        <w:rPr>
          <w:rFonts w:ascii="Arial" w:hAnsi="Arial" w:cs="Arial"/>
          <w:color w:val="000000"/>
          <w:sz w:val="20"/>
          <w:szCs w:val="20"/>
        </w:rPr>
        <w:br/>
      </w:r>
      <w:r w:rsidR="007E4B40"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14:paraId="5CCC0617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A128E34" w14:textId="22832255" w:rsidR="007E4B40" w:rsidRPr="004B10F5" w:rsidRDefault="001B6CD5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4B10F5">
        <w:rPr>
          <w:rFonts w:ascii="Arial" w:hAnsi="Arial" w:cs="Arial"/>
          <w:sz w:val="20"/>
          <w:szCs w:val="20"/>
        </w:rPr>
        <w:t>. W  przypadku opisanym w ust. 3 Wykonawca może żądać od Zamawiającego wyłącznie wynagrodzenia należnego z tytułu wykonania części umowy.</w:t>
      </w:r>
    </w:p>
    <w:p w14:paraId="54E61F4E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B4BD8F1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47CE54B7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14:paraId="5194CF0A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14:paraId="54D79550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14:paraId="6D88005E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14:paraId="1582FBFB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14:paraId="5D0979F7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4F98D1E5" w14:textId="77777777"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14:paraId="34B91DE0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3CBBF27E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115296A1" w14:textId="77777777"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2869639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E1DC402" w14:textId="77777777"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06F5771E" w14:textId="77777777"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1E76D14" w14:textId="77777777"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76504E10" w14:textId="77777777"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14:paraId="01CFA5B1" w14:textId="77777777"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14:paraId="16141DBE" w14:textId="77777777"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1CC5BC79" w14:textId="77777777"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14:paraId="68DC2C25" w14:textId="77777777"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61967E80" w14:textId="77777777"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0E733E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14:paraId="657FE664" w14:textId="77777777"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§13</w:t>
      </w:r>
    </w:p>
    <w:p w14:paraId="76B667C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4EB79116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345CC89" w14:textId="77777777"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14:paraId="57C491EA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2B1E9873" w14:textId="77777777"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4FCB3078" w14:textId="77777777"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949A9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33E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6CD5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42E7"/>
    <w:rsid w:val="00546071"/>
    <w:rsid w:val="00547F8D"/>
    <w:rsid w:val="00551250"/>
    <w:rsid w:val="005526D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3ABD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1F8B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27148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4C70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2777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55EB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3899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7770E"/>
    <w:rsid w:val="00F80247"/>
    <w:rsid w:val="00F81E4E"/>
    <w:rsid w:val="00F85834"/>
    <w:rsid w:val="00F87355"/>
    <w:rsid w:val="00F87AD1"/>
    <w:rsid w:val="00F9056C"/>
    <w:rsid w:val="00F97E3E"/>
    <w:rsid w:val="00FA153F"/>
    <w:rsid w:val="00FA66BA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E189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21F766"/>
  <w15:docId w15:val="{9573319C-BC79-4451-96C2-99192C30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FE18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teka@zozolawa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AC573-1A35-46E2-B83C-AA5036F1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1880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2</cp:revision>
  <cp:lastPrinted>2020-11-20T07:32:00Z</cp:lastPrinted>
  <dcterms:created xsi:type="dcterms:W3CDTF">2020-11-20T07:38:00Z</dcterms:created>
  <dcterms:modified xsi:type="dcterms:W3CDTF">2020-11-20T07:38:00Z</dcterms:modified>
</cp:coreProperties>
</file>