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C3787D">
        <w:rPr>
          <w:rFonts w:ascii="Arial" w:hAnsi="Arial" w:cs="Arial"/>
          <w:b/>
          <w:color w:val="000000"/>
          <w:sz w:val="22"/>
          <w:szCs w:val="28"/>
        </w:rPr>
        <w:t>leków oraz sprzętu medycznego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1E4E07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C3787D">
        <w:rPr>
          <w:rFonts w:ascii="Arial" w:hAnsi="Arial" w:cs="Arial"/>
          <w:bCs/>
          <w:sz w:val="22"/>
          <w:szCs w:val="22"/>
        </w:rPr>
        <w:t>28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833C53">
        <w:rPr>
          <w:rFonts w:ascii="Arial" w:hAnsi="Arial" w:cs="Arial"/>
          <w:bCs/>
          <w:sz w:val="22"/>
          <w:szCs w:val="22"/>
        </w:rPr>
        <w:t>1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833C53" w:rsidRPr="00833C53" w:rsidRDefault="00833C53" w:rsidP="00833C53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>Prawo farmaceutyczne (Dz.U. 2020 poz. 944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833C53">
        <w:rPr>
          <w:rFonts w:ascii="Arial" w:hAnsi="Arial" w:cs="Arial"/>
          <w:sz w:val="20"/>
          <w:szCs w:val="20"/>
        </w:rPr>
        <w:t>)</w:t>
      </w:r>
    </w:p>
    <w:p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20.05.2010r. </w:t>
      </w:r>
      <w:r w:rsidR="00011664" w:rsidRPr="00C1653B">
        <w:rPr>
          <w:rFonts w:ascii="Arial" w:hAnsi="Arial" w:cs="Arial"/>
          <w:sz w:val="20"/>
          <w:szCs w:val="20"/>
        </w:rPr>
        <w:t>(Dz.U. z 201</w:t>
      </w:r>
      <w:r w:rsidR="00FC73C6" w:rsidRPr="00C1653B">
        <w:rPr>
          <w:rFonts w:ascii="Arial" w:hAnsi="Arial" w:cs="Arial"/>
          <w:sz w:val="20"/>
          <w:szCs w:val="20"/>
        </w:rPr>
        <w:t>9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175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</w:p>
    <w:p w:rsidR="00555F98" w:rsidRDefault="00555F98" w:rsidP="00555F98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póź.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555F98" w:rsidRPr="00455604" w:rsidRDefault="00555F98" w:rsidP="00555F98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455604">
        <w:rPr>
          <w:rFonts w:ascii="Arial" w:hAnsi="Arial" w:cs="Arial"/>
          <w:sz w:val="20"/>
          <w:szCs w:val="20"/>
        </w:rPr>
        <w:t xml:space="preserve"> Ustawa o Produktach Biobójczych z dnia 9.10.2015r. (Dz.U.z 2015 r. poz. 1926 z późn.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555F98" w:rsidRPr="00636C0F" w:rsidRDefault="00555F98" w:rsidP="00555F98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30.03.2001r. o kosmetykach (</w:t>
      </w:r>
      <w:r w:rsidRPr="007B2818">
        <w:rPr>
          <w:rFonts w:ascii="Arial" w:hAnsi="Arial" w:cs="Arial"/>
          <w:sz w:val="20"/>
          <w:szCs w:val="20"/>
        </w:rPr>
        <w:t>Dz.U. 2018 poz. 2227</w:t>
      </w:r>
      <w:r>
        <w:t>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555F98" w:rsidRPr="00C1653B" w:rsidRDefault="00555F98" w:rsidP="00FC73C6">
      <w:pPr>
        <w:jc w:val="both"/>
        <w:rPr>
          <w:rFonts w:ascii="Arial" w:hAnsi="Arial" w:cs="Arial"/>
          <w:sz w:val="20"/>
          <w:szCs w:val="20"/>
        </w:rPr>
      </w:pP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FF580E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="008433A3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>Dz. U. z 2019 r. poz. 175)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Pr="00385F93" w:rsidRDefault="00FC73C6" w:rsidP="00555F9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  <w:bookmarkStart w:id="0" w:name="_GoBack"/>
      <w:bookmarkEnd w:id="0"/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0064" w:rsidRDefault="00210064" w:rsidP="003265A0">
      <w:r>
        <w:separator/>
      </w:r>
    </w:p>
  </w:endnote>
  <w:endnote w:type="continuationSeparator" w:id="0">
    <w:p w:rsidR="00210064" w:rsidRDefault="00210064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0064" w:rsidRDefault="00210064" w:rsidP="003265A0">
      <w:r>
        <w:separator/>
      </w:r>
    </w:p>
  </w:footnote>
  <w:footnote w:type="continuationSeparator" w:id="0">
    <w:p w:rsidR="00210064" w:rsidRDefault="00210064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11664"/>
    <w:rsid w:val="000643EC"/>
    <w:rsid w:val="000D1BCC"/>
    <w:rsid w:val="0010438E"/>
    <w:rsid w:val="0014293D"/>
    <w:rsid w:val="00152FF7"/>
    <w:rsid w:val="00163815"/>
    <w:rsid w:val="00182B21"/>
    <w:rsid w:val="00190E37"/>
    <w:rsid w:val="001B0C4A"/>
    <w:rsid w:val="001E4E07"/>
    <w:rsid w:val="001F7516"/>
    <w:rsid w:val="00202763"/>
    <w:rsid w:val="00210064"/>
    <w:rsid w:val="00230FF1"/>
    <w:rsid w:val="002421C8"/>
    <w:rsid w:val="0025286E"/>
    <w:rsid w:val="00280DC5"/>
    <w:rsid w:val="00281DA3"/>
    <w:rsid w:val="00290E3C"/>
    <w:rsid w:val="002B2B6F"/>
    <w:rsid w:val="002D6B4E"/>
    <w:rsid w:val="002E7C6F"/>
    <w:rsid w:val="00315EA0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B7F24"/>
    <w:rsid w:val="004F3853"/>
    <w:rsid w:val="00506A76"/>
    <w:rsid w:val="00555777"/>
    <w:rsid w:val="00555F98"/>
    <w:rsid w:val="005915E8"/>
    <w:rsid w:val="00592C50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433A3"/>
    <w:rsid w:val="008831C9"/>
    <w:rsid w:val="00885686"/>
    <w:rsid w:val="00890D92"/>
    <w:rsid w:val="008A5380"/>
    <w:rsid w:val="00927E59"/>
    <w:rsid w:val="009500F3"/>
    <w:rsid w:val="00993AAE"/>
    <w:rsid w:val="009949A3"/>
    <w:rsid w:val="009E50EF"/>
    <w:rsid w:val="00A24CA9"/>
    <w:rsid w:val="00A35A7A"/>
    <w:rsid w:val="00A45021"/>
    <w:rsid w:val="00A60066"/>
    <w:rsid w:val="00A63938"/>
    <w:rsid w:val="00A837B1"/>
    <w:rsid w:val="00AA11CD"/>
    <w:rsid w:val="00AC5BA8"/>
    <w:rsid w:val="00B044AB"/>
    <w:rsid w:val="00B25C19"/>
    <w:rsid w:val="00B4622D"/>
    <w:rsid w:val="00B617C5"/>
    <w:rsid w:val="00BA2F66"/>
    <w:rsid w:val="00C02A99"/>
    <w:rsid w:val="00C1653B"/>
    <w:rsid w:val="00C23715"/>
    <w:rsid w:val="00C23DC8"/>
    <w:rsid w:val="00C3787D"/>
    <w:rsid w:val="00C5740B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7792"/>
    <w:rsid w:val="00E82B55"/>
    <w:rsid w:val="00E8602C"/>
    <w:rsid w:val="00E96758"/>
    <w:rsid w:val="00EF5A51"/>
    <w:rsid w:val="00F74327"/>
    <w:rsid w:val="00F9643C"/>
    <w:rsid w:val="00FC73C6"/>
    <w:rsid w:val="00FD466E"/>
    <w:rsid w:val="00FE4403"/>
    <w:rsid w:val="00FF5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04DA068-87CA-4706-830D-B9ADA3A3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Aleksandra ASB. Błauciak</cp:lastModifiedBy>
  <cp:revision>72</cp:revision>
  <cp:lastPrinted>2012-04-10T10:51:00Z</cp:lastPrinted>
  <dcterms:created xsi:type="dcterms:W3CDTF">2021-04-23T07:48:00Z</dcterms:created>
  <dcterms:modified xsi:type="dcterms:W3CDTF">2021-06-30T10:05:00Z</dcterms:modified>
</cp:coreProperties>
</file>