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BB" w:rsidRPr="002B6359" w:rsidRDefault="001A6FBB" w:rsidP="00E24CE3">
      <w:pPr>
        <w:pStyle w:val="Nagwek2"/>
        <w:rPr>
          <w:b w:val="0"/>
          <w:sz w:val="20"/>
          <w:szCs w:val="20"/>
        </w:rPr>
      </w:pPr>
      <w:r w:rsidRPr="002B6359">
        <w:rPr>
          <w:sz w:val="20"/>
          <w:szCs w:val="20"/>
        </w:rPr>
        <w:t xml:space="preserve">Załącznik </w:t>
      </w:r>
      <w:proofErr w:type="gramStart"/>
      <w:r w:rsidRPr="002B6359">
        <w:rPr>
          <w:sz w:val="20"/>
          <w:szCs w:val="20"/>
        </w:rPr>
        <w:t>nr 2</w:t>
      </w:r>
      <w:r>
        <w:rPr>
          <w:sz w:val="20"/>
          <w:szCs w:val="20"/>
        </w:rPr>
        <w:t>-</w:t>
      </w:r>
      <w:r w:rsidR="009C7131">
        <w:rPr>
          <w:sz w:val="20"/>
          <w:szCs w:val="20"/>
        </w:rPr>
        <w:t>5</w:t>
      </w:r>
      <w:r w:rsidRPr="002B6359">
        <w:rPr>
          <w:sz w:val="20"/>
          <w:szCs w:val="20"/>
        </w:rPr>
        <w:t xml:space="preserve">                                              </w:t>
      </w:r>
      <w:proofErr w:type="gramEnd"/>
      <w:r w:rsidRPr="002B6359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 w:rsidR="00A903A5">
        <w:rPr>
          <w:sz w:val="20"/>
          <w:szCs w:val="20"/>
        </w:rPr>
        <w:t>6</w:t>
      </w:r>
      <w:r w:rsidR="00BB452E">
        <w:rPr>
          <w:sz w:val="20"/>
          <w:szCs w:val="20"/>
        </w:rPr>
        <w:t>/2</w:t>
      </w:r>
      <w:r w:rsidR="00A903A5">
        <w:rPr>
          <w:sz w:val="20"/>
          <w:szCs w:val="20"/>
        </w:rPr>
        <w:t>2</w:t>
      </w:r>
    </w:p>
    <w:p w:rsidR="001A6FBB" w:rsidRPr="002B6359" w:rsidRDefault="001A6FBB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1A6FBB" w:rsidRPr="002B6359" w:rsidRDefault="001A6FBB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1A6FBB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 w:rsidR="009C7131">
        <w:rPr>
          <w:rFonts w:ascii="Arial" w:hAnsi="Arial" w:cs="Arial"/>
          <w:b/>
          <w:bCs/>
          <w:sz w:val="20"/>
          <w:szCs w:val="20"/>
        </w:rPr>
        <w:t>5</w:t>
      </w: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Default="001A6FBB" w:rsidP="009E7A89">
      <w:pPr>
        <w:pStyle w:val="Lista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 xml:space="preserve">Analizator </w:t>
      </w:r>
      <w:r w:rsidR="00FD274F">
        <w:rPr>
          <w:rFonts w:ascii="Arial" w:hAnsi="Arial" w:cs="Arial"/>
          <w:b/>
          <w:bCs/>
          <w:sz w:val="20"/>
          <w:szCs w:val="20"/>
          <w:lang w:val="pl-PL"/>
        </w:rPr>
        <w:t xml:space="preserve">do </w:t>
      </w:r>
      <w:r w:rsidR="009C7131">
        <w:rPr>
          <w:rFonts w:ascii="Arial" w:hAnsi="Arial" w:cs="Arial"/>
          <w:b/>
          <w:bCs/>
          <w:sz w:val="20"/>
          <w:szCs w:val="20"/>
          <w:lang w:val="pl-PL"/>
        </w:rPr>
        <w:t>posiewu krwi</w:t>
      </w:r>
      <w:r w:rsidR="00A903A5">
        <w:rPr>
          <w:rFonts w:ascii="Arial" w:hAnsi="Arial" w:cs="Arial"/>
          <w:b/>
          <w:bCs/>
          <w:sz w:val="20"/>
          <w:szCs w:val="20"/>
          <w:lang w:val="pl-PL"/>
        </w:rPr>
        <w:t xml:space="preserve"> 1</w:t>
      </w:r>
      <w:r>
        <w:rPr>
          <w:rFonts w:ascii="Arial" w:hAnsi="Arial" w:cs="Arial"/>
          <w:sz w:val="20"/>
          <w:szCs w:val="20"/>
        </w:rPr>
        <w:t xml:space="preserve"> szt (dzierżawa)</w:t>
      </w:r>
    </w:p>
    <w:p w:rsidR="001A6FBB" w:rsidRPr="00AA323A" w:rsidRDefault="001A6FBB" w:rsidP="009E7A89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2"/>
        <w:gridCol w:w="667"/>
        <w:gridCol w:w="4155"/>
        <w:gridCol w:w="1419"/>
        <w:gridCol w:w="3212"/>
        <w:gridCol w:w="20"/>
      </w:tblGrid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B1EDB" w:rsidRDefault="001A6FBB" w:rsidP="00E169DE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B1EDB">
              <w:rPr>
                <w:rFonts w:ascii="Arial" w:hAnsi="Arial" w:cs="Arial"/>
                <w:bCs/>
                <w:sz w:val="20"/>
                <w:szCs w:val="20"/>
              </w:rPr>
              <w:t xml:space="preserve">Urządzenie </w:t>
            </w:r>
            <w:r w:rsidR="006B1EDB" w:rsidRPr="006B1EDB">
              <w:rPr>
                <w:rFonts w:ascii="Arial" w:hAnsi="Arial" w:cs="Arial"/>
                <w:bCs/>
                <w:sz w:val="20"/>
                <w:szCs w:val="20"/>
              </w:rPr>
              <w:t xml:space="preserve">nie </w:t>
            </w:r>
            <w:r w:rsidR="00A65E7D" w:rsidRPr="006B1EDB">
              <w:rPr>
                <w:rFonts w:ascii="Arial" w:hAnsi="Arial" w:cs="Arial"/>
                <w:bCs/>
                <w:sz w:val="20"/>
                <w:szCs w:val="20"/>
              </w:rPr>
              <w:t>starsze niż 20</w:t>
            </w:r>
            <w:r w:rsidR="00E169DE">
              <w:rPr>
                <w:rFonts w:ascii="Arial" w:hAnsi="Arial" w:cs="Arial"/>
                <w:bCs/>
                <w:sz w:val="20"/>
                <w:szCs w:val="20"/>
              </w:rPr>
              <w:t>18</w:t>
            </w:r>
            <w:r w:rsidR="00A65E7D" w:rsidRPr="006B1EDB">
              <w:rPr>
                <w:rFonts w:ascii="Arial" w:hAnsi="Arial" w:cs="Arial"/>
                <w:bCs/>
                <w:sz w:val="20"/>
                <w:szCs w:val="20"/>
              </w:rPr>
              <w:t xml:space="preserve"> rok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A6FBB" w:rsidRPr="00E169DE" w:rsidTr="006D49C7">
        <w:trPr>
          <w:gridBefore w:val="1"/>
          <w:wBefore w:w="22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2</w:t>
            </w:r>
            <w:r w:rsidR="006B1ED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systemie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inkubacyjno-pomiarowym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systemie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minimum 80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miejsc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możliwością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dostawienia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kolejnych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modułów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E169DE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E169DE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Oprogramowanie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Zachowanie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ciągłości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pomiarów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utrzymanie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ciągłości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temperatury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Nieinwazyjny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sposób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pomiaru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odczyt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badanych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próbek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aparacie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oparty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fluorescencyjną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lub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kolorymetryczną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metodę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detekcji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prowadzoną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poprzez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system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fotodetektorów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odstępach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czasu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min. co 10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minut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E169DE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E169DE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E169DE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Sygnalizacja</w:t>
            </w:r>
            <w:proofErr w:type="spellEnd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wyników</w:t>
            </w:r>
            <w:proofErr w:type="spellEnd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dodatnich</w:t>
            </w:r>
            <w:proofErr w:type="spellEnd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w</w:t>
            </w:r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idoczna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daleka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laboratorium</w:t>
            </w:r>
            <w:proofErr w:type="spellEnd"/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A6FBB" w:rsidRPr="00E169DE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A6FBB" w:rsidRPr="00E169DE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E169DE" w:rsidTr="006D49C7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5</w:t>
            </w:r>
            <w:r w:rsidR="006B1ED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Aparat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modułowy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z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możliwością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rozbudowy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kolejne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moduły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przypadku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zwiększenia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liczby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badań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z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utrzymaniem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ustalonej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ceny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dzierżawy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każdy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moduł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E169DE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E169DE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Losowe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umieszczanie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butelek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hodowlanych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celi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pomiarowej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komory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inkubacyjnej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możliwość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wstawiania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butelek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anonimowych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gram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( bez</w:t>
            </w:r>
            <w:proofErr w:type="gram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wprowadzania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kodu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butelki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) z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zapewnieniem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sygnalizacji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przypadku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wyniku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dodatniego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Sygnalizacja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dostępnych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komór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otwarciu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aparatu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bez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dodatkowych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czynności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wykluczająca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włożenie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butelki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anonimowej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do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niewłaściwej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komory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E169DE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E169DE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E169DE" w:rsidTr="006D49C7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Procedura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wykonywania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zwalidowanej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zgodnej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EUCAST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lekowrażliwości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bezpośrednio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dodatniej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próbki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krwi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( RAST – rapid antimicrobial susceptibility testing 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E169DE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E169DE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Czytnik</w:t>
            </w:r>
            <w:proofErr w:type="spellEnd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kodów</w:t>
            </w:r>
            <w:proofErr w:type="spellEnd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paskowych</w:t>
            </w:r>
            <w:proofErr w:type="spellEnd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u</w:t>
            </w:r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możliwiający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wprowadzanie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danych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gram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(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dostępna</w:t>
            </w:r>
            <w:proofErr w:type="spellEnd"/>
            <w:proofErr w:type="gram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opcja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lastRenderedPageBreak/>
              <w:t>wprowadzania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butelek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uszkodzonym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kodem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kreskowym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).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E169DE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E169DE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169DE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AA323A" w:rsidRDefault="00E169D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E169DE" w:rsidRDefault="00E169DE" w:rsidP="00E169DE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>Graficzny</w:t>
            </w:r>
            <w:proofErr w:type="spellEnd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>interfejs</w:t>
            </w:r>
            <w:proofErr w:type="spellEnd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do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komunikacji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aparatem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zewnętrznym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komputerem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monitorem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dotykowym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LCD.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Możliwość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śledzenia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zmian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zachodzących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butelce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bez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jej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wyjmowania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aparatu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169DE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AA323A" w:rsidRDefault="00E169D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Możliwość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dowolnego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ustawienia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czasu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pomiaru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zależności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od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rodzaju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podłoża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badanego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materiału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Zmiana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czasu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inkubacji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życzenie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operatora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dla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danego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rodzaju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podłoży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dla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pojedynczej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butelki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169DE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AA323A" w:rsidRDefault="00E169D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E169DE" w:rsidRDefault="00E169DE" w:rsidP="00E169DE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>Oprogramowanie</w:t>
            </w:r>
            <w:proofErr w:type="spellEnd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umożliwiające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raportowanie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oraz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drukowanie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danych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dla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poszczególnych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prób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zawierające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imię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nazwisko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pacjenta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identyfikator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szpitala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identyfikator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oddziału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, status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butelki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(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wynik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,,+</w:t>
            </w:r>
            <w:proofErr w:type="gram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”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wynik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,,-”,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butelka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anonimowa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),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długość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protokołu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inkubacji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datę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godzinę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zgłoszenia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wyniku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przez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system,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czas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detekcji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dodatniej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próbki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169DE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AA323A" w:rsidRDefault="00E169D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E169DE" w:rsidRDefault="00E169DE" w:rsidP="00E169DE">
            <w:pPr>
              <w:pStyle w:val="NormalnyWeb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>Sygnalizacja</w:t>
            </w:r>
            <w:proofErr w:type="spellEnd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>próbki</w:t>
            </w:r>
            <w:proofErr w:type="spellEnd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>dodatniej</w:t>
            </w:r>
            <w:proofErr w:type="spellEnd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Natychmiastowa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wyświetlenie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komunikatu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na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monitorze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opcjonalny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wydruk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zapalenie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się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lampki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wskaźnikowej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widocznej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oddalonych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miejsc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sygnał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dźwiękowy</w:t>
            </w:r>
            <w:proofErr w:type="spellEnd"/>
            <w:r w:rsidRPr="00E169DE">
              <w:rPr>
                <w:rFonts w:ascii="Arial" w:hAnsi="Arial" w:cs="Arial"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169DE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AA323A" w:rsidRDefault="00E169D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E169DE" w:rsidRDefault="00E169DE" w:rsidP="00E169DE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>Określenie</w:t>
            </w:r>
            <w:proofErr w:type="spellEnd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>butelki</w:t>
            </w:r>
            <w:proofErr w:type="spellEnd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>anonimowej</w:t>
            </w:r>
            <w:proofErr w:type="spellEnd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Jednoznaczne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jako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dodatniej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pozytywnej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momencie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kiedy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następuje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niej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wzrost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drobnoustrojów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, bez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konieczności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wcześniejszego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określenia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typu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butelki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, z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zapewnieniem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natychmiastowej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sygnalizacji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widocznej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bez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konieczności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podchodzenia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ekranu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urządzenia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169DE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Default="00E169D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E169DE" w:rsidRDefault="00E169DE" w:rsidP="00E169DE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>Opcja</w:t>
            </w:r>
            <w:proofErr w:type="spellEnd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>blokady</w:t>
            </w:r>
            <w:proofErr w:type="spellEnd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Dostępna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przez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system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uszkodzonych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stacji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(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pojedynczej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celi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lub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grupy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stacji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inkubacyjnych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169DE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Default="00E169D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E169DE" w:rsidRDefault="00E169DE" w:rsidP="00E169DE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>Urządzenie</w:t>
            </w:r>
            <w:proofErr w:type="spellEnd"/>
            <w:r w:rsidRPr="00E169DE">
              <w:rPr>
                <w:rFonts w:ascii="Arial" w:hAnsi="Arial" w:cs="Arial"/>
                <w:sz w:val="20"/>
                <w:szCs w:val="20"/>
                <w:lang w:val="en-US"/>
              </w:rPr>
              <w:t xml:space="preserve"> UPS.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Dostępne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pozwalające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na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bezpieczne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zamkniecie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zakończenie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pracy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analizatora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przypadku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awarii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sieci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energetycznej</w:t>
            </w:r>
            <w:proofErr w:type="spellEnd"/>
            <w:r w:rsidRPr="00E169DE">
              <w:rPr>
                <w:rFonts w:ascii="Arial" w:hAnsi="Arial" w:cs="Arial"/>
                <w:bCs/>
                <w:color w:val="auto"/>
                <w:sz w:val="20"/>
                <w:szCs w:val="20"/>
                <w:lang w:val="en-US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169DE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Default="00E169D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Aparat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wyposażony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moduł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dwukierunkowej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transmisji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danych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umozliwiajacy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podłączenie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wymianę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danych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siecią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laboratoryjną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szpitala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169DE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Default="00E169D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E169DE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Stolik</w:t>
            </w:r>
            <w:proofErr w:type="spellEnd"/>
            <w:r w:rsidRPr="00E169DE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 pod </w:t>
            </w:r>
            <w:proofErr w:type="spellStart"/>
            <w:r w:rsidRPr="00E169DE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aparat</w:t>
            </w:r>
            <w:proofErr w:type="spellEnd"/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6B1EDB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1EDB" w:rsidRPr="00AA323A" w:rsidRDefault="00E169D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6B1ED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1EDB" w:rsidRPr="00E169DE" w:rsidRDefault="006B1EDB" w:rsidP="006B1EDB">
            <w:pPr>
              <w:spacing w:before="100" w:beforeAutospacing="1" w:after="142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169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Instrukcja obsługi w języku polskim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1EDB" w:rsidRPr="00E169DE" w:rsidRDefault="006B1ED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1EDB" w:rsidRPr="00E169DE" w:rsidRDefault="006B1ED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169DE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Default="00E169D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Podłoża</w:t>
            </w:r>
            <w:proofErr w:type="spellEnd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do </w:t>
            </w: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aparatu</w:t>
            </w:r>
            <w:proofErr w:type="spellEnd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dla</w:t>
            </w:r>
            <w:proofErr w:type="spellEnd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bakterii</w:t>
            </w:r>
            <w:proofErr w:type="spellEnd"/>
          </w:p>
          <w:p w:rsidR="00E169DE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lastRenderedPageBreak/>
              <w:t xml:space="preserve">Do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hodowli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bakterii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tlenowych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beztlenowych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grzybów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drożdżaków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selektywne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do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wykrywania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obrebie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jednego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aparatu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  <w:p w:rsidR="00E169DE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Do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hodowli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detekcji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wzrostu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drobnoustrojów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tlenowych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I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beztlenowych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próbkach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pobranych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od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pacjentów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gram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(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krew</w:t>
            </w:r>
            <w:proofErr w:type="spellEnd"/>
            <w:proofErr w:type="gram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płyny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ustrojowe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)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poddanych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antybiotykoterapii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Podłoża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żywicami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zawierające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swoim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składzie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substancje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inaktywujące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antybiotyk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uprzednio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podany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pacjentowi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Informacje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potwierdzone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instrukcjach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producenta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  <w:p w:rsidR="00E169DE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Dostępne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podłoża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do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hodowli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I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detekcji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wzrostu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drobnoustrojów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sfagocytowanych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–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podłoża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dla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drobnoustrojów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beztlenowych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czynnikiem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lizującym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który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pozwala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uwolnienie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drobnoustrojów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leukocytów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ma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neutralizujący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wpływ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elementy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morfotyczne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krwi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ograniczając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wyniki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fałszywie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dodatnie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E169DE" w:rsidRPr="00E169DE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Default="00E169D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9DE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Podłoża</w:t>
            </w:r>
            <w:proofErr w:type="spellEnd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do </w:t>
            </w: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apa</w:t>
            </w:r>
            <w:bookmarkStart w:id="0" w:name="_GoBack"/>
            <w:bookmarkEnd w:id="0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ratu</w:t>
            </w:r>
            <w:proofErr w:type="spellEnd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dla</w:t>
            </w:r>
            <w:proofErr w:type="spellEnd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grzybów</w:t>
            </w:r>
            <w:proofErr w:type="spellEnd"/>
          </w:p>
          <w:p w:rsidR="00E169DE" w:rsidRPr="00E169DE" w:rsidRDefault="00E169DE" w:rsidP="00E169D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Do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hodowli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drożdżaków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grzybów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na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podłożach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wybiórczych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gram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(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selektywnych</w:t>
            </w:r>
            <w:proofErr w:type="spellEnd"/>
            <w:proofErr w:type="gram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) z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dodatkiem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antybiotyków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hamujących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wzrost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bakterii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zminimalizowanie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czasu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hodowli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tych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drobnoustrojów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).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Możliwość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wydłużonego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protokołu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inkubacji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dla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grzybów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(14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dni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) w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stosunku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do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butelek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tlenowych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, bez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konieczności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wprowadzania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zmian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dla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każdej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butelki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oddzielnie</w:t>
            </w:r>
            <w:proofErr w:type="spellEnd"/>
            <w:r w:rsidRPr="00E169DE">
              <w:rPr>
                <w:rFonts w:ascii="Arial" w:eastAsia="Times New Roman" w:hAnsi="Arial" w:cs="Arial"/>
                <w:bCs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69D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9DE" w:rsidRPr="00E169DE" w:rsidRDefault="00E169D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BB452E" w:rsidRP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 </w:t>
            </w: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GWARANCJI I SERWISU ORAZ SZKOLENIE</w:t>
            </w:r>
          </w:p>
        </w:tc>
      </w:tr>
    </w:tbl>
    <w:p w:rsidR="001A6FBB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4500"/>
        <w:gridCol w:w="797"/>
        <w:gridCol w:w="3420"/>
      </w:tblGrid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836258">
            <w:pPr>
              <w:pStyle w:val="Bezodstpw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 reakcji serwisu na zgło</w:t>
            </w:r>
            <w:r>
              <w:rPr>
                <w:rFonts w:ascii="Arial" w:hAnsi="Arial" w:cs="Arial"/>
                <w:sz w:val="20"/>
              </w:rPr>
              <w:t xml:space="preserve">szenie - nie dłużej niż </w:t>
            </w:r>
            <w:r w:rsidR="00836258">
              <w:rPr>
                <w:rFonts w:ascii="Arial" w:hAnsi="Arial" w:cs="Arial"/>
                <w:sz w:val="20"/>
              </w:rPr>
              <w:t>24</w:t>
            </w:r>
            <w:r>
              <w:rPr>
                <w:rFonts w:ascii="Arial" w:hAnsi="Arial" w:cs="Arial"/>
                <w:sz w:val="20"/>
              </w:rPr>
              <w:t xml:space="preserve">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</w:t>
            </w:r>
            <w:proofErr w:type="spellStart"/>
            <w:r w:rsidRPr="00D021B4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D021B4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1066F2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 przypadku stwierdzenia awarii analizatora niemożliwej do usunięcia w ciągu </w:t>
            </w:r>
            <w:r w:rsidR="001066F2">
              <w:rPr>
                <w:rFonts w:ascii="Arial" w:hAnsi="Arial" w:cs="Arial"/>
                <w:sz w:val="20"/>
                <w:szCs w:val="20"/>
              </w:rPr>
              <w:t>24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836258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9B3320" w:rsidRDefault="00836258" w:rsidP="00836258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Serwis analizatora dostępny „on </w:t>
            </w:r>
            <w:proofErr w:type="spellStart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line</w:t>
            </w:r>
            <w:proofErr w:type="spellEnd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” w celu monitorowania prawidłowej pracy </w:t>
            </w:r>
            <w:proofErr w:type="spellStart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analizatorów</w:t>
            </w:r>
            <w:proofErr w:type="gramStart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,szybszego</w:t>
            </w:r>
            <w:proofErr w:type="spellEnd"/>
            <w:proofErr w:type="gramEnd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diagnozowania pojawiających się </w:t>
            </w:r>
            <w:proofErr w:type="spellStart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usterek,wsparcia</w:t>
            </w:r>
            <w:proofErr w:type="spellEnd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technicznego i merytorycznego jak i działań serwisowych nie wymagających przyjazdu Inżyniera Serwisu.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9B441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836258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zobowiązany jest do wykonania bezpłatnych przeglądów </w:t>
            </w:r>
            <w:proofErr w:type="gramStart"/>
            <w:r w:rsidRPr="00D021B4">
              <w:rPr>
                <w:rFonts w:ascii="Arial" w:hAnsi="Arial" w:cs="Arial"/>
                <w:sz w:val="20"/>
                <w:szCs w:val="20"/>
              </w:rPr>
              <w:t>okresowych  oraz</w:t>
            </w:r>
            <w:proofErr w:type="gramEnd"/>
            <w:r w:rsidRPr="00D021B4">
              <w:rPr>
                <w:rFonts w:ascii="Arial" w:hAnsi="Arial" w:cs="Arial"/>
                <w:sz w:val="20"/>
                <w:szCs w:val="20"/>
              </w:rPr>
              <w:t xml:space="preserve">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D021B4">
              <w:rPr>
                <w:rFonts w:ascii="Arial" w:hAnsi="Arial" w:cs="Arial"/>
                <w:sz w:val="20"/>
              </w:rPr>
              <w:t>tel</w:t>
            </w:r>
            <w:proofErr w:type="spellEnd"/>
            <w:r w:rsidRPr="00D021B4">
              <w:rPr>
                <w:rFonts w:ascii="Arial" w:hAnsi="Arial" w:cs="Arial"/>
                <w:sz w:val="20"/>
              </w:rPr>
              <w:t>, fax, e-mail)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Przeprowadzenie bez</w:t>
            </w:r>
            <w:r w:rsidR="00836258">
              <w:rPr>
                <w:rFonts w:ascii="Arial" w:hAnsi="Arial" w:cs="Arial"/>
                <w:sz w:val="20"/>
                <w:szCs w:val="20"/>
              </w:rPr>
              <w:t>płatnego szkolenia użytkowników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1A6FBB" w:rsidRPr="00AA323A" w:rsidRDefault="001A6FBB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                                                 ……………….data………………….   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1A6FBB" w:rsidRPr="00AA323A" w:rsidRDefault="001A6FBB" w:rsidP="00E24CE3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6FBB" w:rsidRPr="00BB452E" w:rsidRDefault="001A6FBB" w:rsidP="00BB452E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                        </w:t>
      </w:r>
    </w:p>
    <w:sectPr w:rsidR="001A6FBB" w:rsidRPr="00BB452E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1616D"/>
    <w:rsid w:val="0002414E"/>
    <w:rsid w:val="000540EA"/>
    <w:rsid w:val="000E28C6"/>
    <w:rsid w:val="000E3E0A"/>
    <w:rsid w:val="001066F2"/>
    <w:rsid w:val="001534F5"/>
    <w:rsid w:val="001A2E2A"/>
    <w:rsid w:val="001A6FBB"/>
    <w:rsid w:val="001B0258"/>
    <w:rsid w:val="00280351"/>
    <w:rsid w:val="002B6359"/>
    <w:rsid w:val="002C5164"/>
    <w:rsid w:val="003227E6"/>
    <w:rsid w:val="00332B11"/>
    <w:rsid w:val="0034742D"/>
    <w:rsid w:val="00363215"/>
    <w:rsid w:val="00371F1E"/>
    <w:rsid w:val="003B7492"/>
    <w:rsid w:val="003E3D2D"/>
    <w:rsid w:val="00403817"/>
    <w:rsid w:val="00440BE8"/>
    <w:rsid w:val="00442656"/>
    <w:rsid w:val="0049684B"/>
    <w:rsid w:val="004A14EF"/>
    <w:rsid w:val="004A7981"/>
    <w:rsid w:val="00516A92"/>
    <w:rsid w:val="005C1DAB"/>
    <w:rsid w:val="005D56ED"/>
    <w:rsid w:val="00640743"/>
    <w:rsid w:val="006455A3"/>
    <w:rsid w:val="006A4C5F"/>
    <w:rsid w:val="006B1EDB"/>
    <w:rsid w:val="006C5BFE"/>
    <w:rsid w:val="006D49C7"/>
    <w:rsid w:val="00724877"/>
    <w:rsid w:val="00750AAF"/>
    <w:rsid w:val="00757F5A"/>
    <w:rsid w:val="00785E05"/>
    <w:rsid w:val="00802080"/>
    <w:rsid w:val="008337D4"/>
    <w:rsid w:val="00836258"/>
    <w:rsid w:val="0089461F"/>
    <w:rsid w:val="008B6E06"/>
    <w:rsid w:val="009102C1"/>
    <w:rsid w:val="009221E2"/>
    <w:rsid w:val="00936541"/>
    <w:rsid w:val="009B3320"/>
    <w:rsid w:val="009B441B"/>
    <w:rsid w:val="009C7131"/>
    <w:rsid w:val="009D6EE7"/>
    <w:rsid w:val="009E7A89"/>
    <w:rsid w:val="00A30FAB"/>
    <w:rsid w:val="00A475FF"/>
    <w:rsid w:val="00A65E7D"/>
    <w:rsid w:val="00A82BE8"/>
    <w:rsid w:val="00A903A5"/>
    <w:rsid w:val="00AA323A"/>
    <w:rsid w:val="00B04D4A"/>
    <w:rsid w:val="00B30FE5"/>
    <w:rsid w:val="00B70444"/>
    <w:rsid w:val="00B866C0"/>
    <w:rsid w:val="00BA010C"/>
    <w:rsid w:val="00BA6CD3"/>
    <w:rsid w:val="00BB452E"/>
    <w:rsid w:val="00C43E94"/>
    <w:rsid w:val="00C766EB"/>
    <w:rsid w:val="00C7680A"/>
    <w:rsid w:val="00C94B9D"/>
    <w:rsid w:val="00CF6D75"/>
    <w:rsid w:val="00D021B4"/>
    <w:rsid w:val="00D268B9"/>
    <w:rsid w:val="00D62A4B"/>
    <w:rsid w:val="00D639C6"/>
    <w:rsid w:val="00DA4B89"/>
    <w:rsid w:val="00DC0267"/>
    <w:rsid w:val="00DE6241"/>
    <w:rsid w:val="00DF6CF7"/>
    <w:rsid w:val="00E169DE"/>
    <w:rsid w:val="00E224C3"/>
    <w:rsid w:val="00E24CE3"/>
    <w:rsid w:val="00E9407E"/>
    <w:rsid w:val="00F03917"/>
    <w:rsid w:val="00F4046B"/>
    <w:rsid w:val="00F52421"/>
    <w:rsid w:val="00F74567"/>
    <w:rsid w:val="00FA457C"/>
    <w:rsid w:val="00FC5906"/>
    <w:rsid w:val="00FC79D2"/>
    <w:rsid w:val="00FD274F"/>
    <w:rsid w:val="00FD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87E460-EBEF-4B9E-8133-F83A16D7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BB45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paragraph" w:customStyle="1" w:styleId="western">
    <w:name w:val="western"/>
    <w:basedOn w:val="Normalny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B452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1090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7619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Marta MZ. Zapłotna</cp:lastModifiedBy>
  <cp:revision>3</cp:revision>
  <dcterms:created xsi:type="dcterms:W3CDTF">2022-04-20T12:14:00Z</dcterms:created>
  <dcterms:modified xsi:type="dcterms:W3CDTF">2022-04-20T12:27:00Z</dcterms:modified>
</cp:coreProperties>
</file>