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D3" w:rsidRPr="00CC72E8" w:rsidRDefault="009309D3" w:rsidP="009309D3">
      <w:pPr>
        <w:pStyle w:val="Nagwek2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C72E8">
        <w:rPr>
          <w:rFonts w:ascii="Arial" w:hAnsi="Arial" w:cs="Arial"/>
          <w:color w:val="000000" w:themeColor="text1"/>
          <w:sz w:val="20"/>
          <w:szCs w:val="20"/>
        </w:rPr>
        <w:t>Załącznik nr 2</w:t>
      </w:r>
      <w:r w:rsidR="005A456B" w:rsidRPr="00CC72E8">
        <w:rPr>
          <w:rFonts w:ascii="Arial" w:hAnsi="Arial" w:cs="Arial"/>
          <w:color w:val="000000" w:themeColor="text1"/>
          <w:sz w:val="20"/>
          <w:szCs w:val="20"/>
        </w:rPr>
        <w:t>-4</w:t>
      </w:r>
      <w:r w:rsidRPr="00CC72E8">
        <w:rPr>
          <w:rFonts w:ascii="Arial" w:hAnsi="Arial" w:cs="Arial"/>
          <w:color w:val="000000" w:themeColor="text1"/>
          <w:sz w:val="20"/>
          <w:szCs w:val="20"/>
        </w:rPr>
        <w:t xml:space="preserve"> do SWZ                                                                  ZOZ/DZP/PN/</w:t>
      </w:r>
      <w:r w:rsidR="00347F9E" w:rsidRPr="00CC72E8">
        <w:rPr>
          <w:rFonts w:ascii="Arial" w:hAnsi="Arial" w:cs="Arial"/>
          <w:color w:val="000000" w:themeColor="text1"/>
          <w:sz w:val="20"/>
          <w:szCs w:val="20"/>
        </w:rPr>
        <w:t>19</w:t>
      </w:r>
      <w:r w:rsidRPr="00CC72E8">
        <w:rPr>
          <w:rFonts w:ascii="Arial" w:hAnsi="Arial" w:cs="Arial"/>
          <w:color w:val="000000" w:themeColor="text1"/>
          <w:sz w:val="20"/>
          <w:szCs w:val="20"/>
        </w:rPr>
        <w:t>/22</w:t>
      </w:r>
    </w:p>
    <w:p w:rsidR="009309D3" w:rsidRPr="00CC72E8" w:rsidRDefault="009309D3" w:rsidP="009309D3">
      <w:pPr>
        <w:pStyle w:val="Standard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9309D3" w:rsidRPr="00CC72E8" w:rsidRDefault="009309D3" w:rsidP="009309D3">
      <w:pPr>
        <w:pStyle w:val="Nagwek2"/>
        <w:rPr>
          <w:rFonts w:ascii="Arial" w:hAnsi="Arial" w:cs="Arial"/>
          <w:color w:val="000000" w:themeColor="text1"/>
          <w:sz w:val="20"/>
          <w:szCs w:val="20"/>
        </w:rPr>
      </w:pPr>
      <w:r w:rsidRPr="00CC72E8">
        <w:rPr>
          <w:rFonts w:ascii="Arial" w:hAnsi="Arial" w:cs="Arial"/>
          <w:color w:val="000000" w:themeColor="text1"/>
          <w:sz w:val="20"/>
          <w:szCs w:val="20"/>
        </w:rPr>
        <w:t>ZESTAWIENIE WYMAGANYCH PARAMETRÓW TECHNICZNO – UŻYTKOWYCH</w:t>
      </w:r>
    </w:p>
    <w:p w:rsidR="009309D3" w:rsidRPr="00CC72E8" w:rsidRDefault="009309D3" w:rsidP="009309D3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C72E8">
        <w:rPr>
          <w:rFonts w:ascii="Arial" w:hAnsi="Arial" w:cs="Arial"/>
          <w:b/>
          <w:color w:val="000000" w:themeColor="text1"/>
          <w:sz w:val="20"/>
          <w:szCs w:val="20"/>
        </w:rPr>
        <w:t>OPIS PRZEDMIOTU ZAMÓWIENIA</w:t>
      </w:r>
    </w:p>
    <w:p w:rsidR="009309D3" w:rsidRPr="00CC72E8" w:rsidRDefault="009309D3" w:rsidP="009309D3">
      <w:pPr>
        <w:pStyle w:val="Standard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942785" w:rsidRPr="00CC72E8" w:rsidRDefault="009309D3" w:rsidP="000C2AC4">
      <w:pPr>
        <w:pStyle w:val="Nagwek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C72E8">
        <w:rPr>
          <w:rFonts w:ascii="Arial" w:hAnsi="Arial" w:cs="Arial"/>
          <w:color w:val="000000" w:themeColor="text1"/>
          <w:sz w:val="20"/>
          <w:szCs w:val="20"/>
        </w:rPr>
        <w:t>Zadanie nr</w:t>
      </w:r>
      <w:r w:rsidR="004D6E43" w:rsidRPr="00CC72E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C4012" w:rsidRPr="00CC72E8">
        <w:rPr>
          <w:rFonts w:ascii="Arial" w:hAnsi="Arial" w:cs="Arial"/>
          <w:color w:val="000000" w:themeColor="text1"/>
          <w:sz w:val="20"/>
          <w:szCs w:val="20"/>
        </w:rPr>
        <w:t>4 Narzędzia do sekcji zwłok</w:t>
      </w:r>
    </w:p>
    <w:tbl>
      <w:tblPr>
        <w:tblpPr w:leftFromText="141" w:rightFromText="141" w:vertAnchor="text" w:horzAnchor="margin" w:tblpXSpec="center" w:tblpY="334"/>
        <w:tblW w:w="9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13"/>
        <w:gridCol w:w="1620"/>
        <w:gridCol w:w="2700"/>
      </w:tblGrid>
      <w:tr w:rsidR="00942785" w:rsidRPr="00CC72E8" w:rsidTr="00CA4598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Pr="00CC72E8" w:rsidRDefault="00942785" w:rsidP="009427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942785" w:rsidRPr="00CC72E8" w:rsidTr="00DE0D51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Pr="00CC72E8" w:rsidRDefault="00942785" w:rsidP="00B077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r w:rsidR="00B0770E">
              <w:rPr>
                <w:rFonts w:ascii="Arial" w:hAnsi="Arial" w:cs="Arial"/>
                <w:sz w:val="20"/>
                <w:szCs w:val="20"/>
                <w:lang w:val="en-US"/>
              </w:rPr>
              <w:t>piły</w:t>
            </w:r>
            <w:r w:rsidRPr="00CC72E8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FB5C5A" w:rsidRPr="00CC72E8" w:rsidTr="00FB5C5A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pStyle w:val="Nagwek1"/>
              <w:rPr>
                <w:rFonts w:ascii="Arial" w:hAnsi="Arial" w:cs="Arial"/>
                <w:sz w:val="20"/>
              </w:rPr>
            </w:pPr>
            <w:r w:rsidRPr="00CC72E8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2B7DF0" w:rsidP="00FB5C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Warunki wymagane </w:t>
            </w:r>
            <w:r w:rsidRPr="00CC72E8">
              <w:rPr>
                <w:rFonts w:ascii="Arial" w:hAnsi="Arial" w:cs="Arial"/>
                <w:b/>
                <w:sz w:val="20"/>
                <w:szCs w:val="20"/>
              </w:rPr>
              <w:t>i podlegające ocenie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sz w:val="20"/>
                <w:szCs w:val="20"/>
              </w:rPr>
              <w:t>PARAMETR WYMAGANY</w:t>
            </w:r>
          </w:p>
          <w:p w:rsidR="002B7DF0" w:rsidRPr="00CC72E8" w:rsidRDefault="002B7DF0" w:rsidP="00FB5C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bCs/>
                <w:sz w:val="20"/>
                <w:szCs w:val="20"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2B7DF0" w:rsidP="00FB5C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sz w:val="20"/>
                <w:szCs w:val="20"/>
              </w:rPr>
              <w:t>Wartość oferowana. Potwierdzenie parametru, numery katalogowe</w:t>
            </w:r>
          </w:p>
        </w:tc>
      </w:tr>
      <w:tr w:rsidR="00010574" w:rsidRPr="00CC72E8" w:rsidTr="00AA2354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CC72E8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CC72E8" w:rsidRDefault="00010574" w:rsidP="00010574">
            <w:pPr>
              <w:pStyle w:val="Nagwek4"/>
              <w:rPr>
                <w:rFonts w:ascii="Arial" w:hAnsi="Arial" w:cs="Arial"/>
                <w:color w:val="FF0000"/>
                <w:sz w:val="20"/>
              </w:rPr>
            </w:pPr>
            <w:r w:rsidRPr="00CC72E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574" w:rsidRPr="00CC72E8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CC72E8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964B5E">
            <w:pPr>
              <w:numPr>
                <w:ilvl w:val="0"/>
                <w:numId w:val="1"/>
              </w:numPr>
              <w:tabs>
                <w:tab w:val="clear" w:pos="360"/>
                <w:tab w:val="num" w:pos="20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3E221F" w:rsidP="000C2AC4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Piła oscylacyjna do opatrunków gipsowych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4B5E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4B5E" w:rsidRPr="00CC72E8" w:rsidRDefault="00964B5E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B5E" w:rsidRPr="00CC72E8" w:rsidRDefault="00964B5E" w:rsidP="000C2AC4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Rok produkcji , fabrycznie nowe 2022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B5E" w:rsidRPr="00CC72E8" w:rsidRDefault="00964B5E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4B5E" w:rsidRPr="00CC72E8" w:rsidRDefault="00964B5E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964B5E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3A3BFA" w:rsidP="00FB5C5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przystosowana do ściągania opatrunków gipsowych i syntetycznych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BD3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964B5E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3A3BFA" w:rsidP="00FB5C5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Prosta obsługa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BD3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d)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3A3BFA" w:rsidP="00FB5C5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Łatwa wymiana tarczy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BD3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e)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3A3BFA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2 ostrza w komplecie (o średnicy 50 i 65 mm.)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f)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964B5E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Zasilanie sieciowe 230V, 50Hz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g)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964B5E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Waga z kablem - poniżej 2 kg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h)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964B5E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Oscylacja 6500 – 24 000 / min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ind w:left="57" w:hanging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i)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964B5E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Moc min. 500 W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B3759D" w:rsidP="00B375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j)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964B5E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Style w:val="def"/>
                <w:rFonts w:ascii="Arial" w:hAnsi="Arial" w:cs="Arial"/>
                <w:sz w:val="20"/>
                <w:szCs w:val="20"/>
              </w:rPr>
              <w:t>KOLOR srebrno-czarny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Nóż do mózgu typ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wirchov</w:t>
            </w:r>
            <w:proofErr w:type="spellEnd"/>
            <w:r w:rsidR="006D347C" w:rsidRPr="00CC72E8">
              <w:rPr>
                <w:rFonts w:ascii="Arial" w:hAnsi="Arial" w:cs="Arial"/>
                <w:sz w:val="20"/>
                <w:szCs w:val="20"/>
              </w:rPr>
              <w:t>, stal nierdzewna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– 1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Sztylet dwustronnie ostrzony 30-35cm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, stal nierdzewna 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B414E8">
              <w:rPr>
                <w:rFonts w:ascii="Arial" w:hAnsi="Arial" w:cs="Arial"/>
                <w:sz w:val="20"/>
                <w:szCs w:val="20"/>
              </w:rPr>
              <w:t>1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212793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Trzonek do skalpela 22cm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>,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E04E0">
              <w:rPr>
                <w:rFonts w:ascii="Arial" w:hAnsi="Arial" w:cs="Arial"/>
                <w:sz w:val="20"/>
                <w:szCs w:val="20"/>
              </w:rPr>
              <w:t xml:space="preserve">kompatybilny z poz. nr 5 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stal nierdzewna 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212793">
              <w:rPr>
                <w:rFonts w:ascii="Arial" w:hAnsi="Arial" w:cs="Arial"/>
                <w:sz w:val="20"/>
                <w:szCs w:val="20"/>
              </w:rPr>
              <w:t>2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BB3A3D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Skalpel - </w:t>
            </w:r>
            <w:proofErr w:type="spellStart"/>
            <w:r w:rsidR="00167DF5">
              <w:rPr>
                <w:rFonts w:ascii="Arial" w:hAnsi="Arial" w:cs="Arial"/>
                <w:sz w:val="20"/>
                <w:szCs w:val="20"/>
              </w:rPr>
              <w:t>rozm</w:t>
            </w:r>
            <w:proofErr w:type="spellEnd"/>
            <w:r w:rsidRPr="00CC72E8">
              <w:rPr>
                <w:rFonts w:ascii="Arial" w:hAnsi="Arial" w:cs="Arial"/>
                <w:sz w:val="20"/>
                <w:szCs w:val="20"/>
              </w:rPr>
              <w:t xml:space="preserve"> 24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>,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72E8">
              <w:rPr>
                <w:rFonts w:ascii="Arial" w:hAnsi="Arial" w:cs="Arial"/>
                <w:sz w:val="20"/>
                <w:szCs w:val="20"/>
              </w:rPr>
              <w:t>– 100</w:t>
            </w:r>
            <w:bookmarkStart w:id="0" w:name="_GoBack"/>
            <w:bookmarkEnd w:id="0"/>
            <w:r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Nożyczki płaskie proste długie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,  stal nierdzewna – 1 </w:t>
            </w:r>
            <w:proofErr w:type="spellStart"/>
            <w:r w:rsidR="006D347C"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Nożyczki zagięte w dół długie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, stal nierdzewna – 1 </w:t>
            </w:r>
            <w:proofErr w:type="spellStart"/>
            <w:r w:rsidR="006D347C"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212793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Nożyczki kulkowe długie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, stal nierdzewna – </w:t>
            </w:r>
            <w:r w:rsidR="00212793">
              <w:rPr>
                <w:rFonts w:ascii="Arial" w:hAnsi="Arial" w:cs="Arial"/>
                <w:sz w:val="20"/>
                <w:szCs w:val="20"/>
              </w:rPr>
              <w:t>2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D347C"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Nożyczki sercowe proste krótkie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, stal nierdzewna – 1 </w:t>
            </w:r>
            <w:proofErr w:type="spellStart"/>
            <w:r w:rsidR="006D347C"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Nożyczki sercowe zagięte krótkie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 xml:space="preserve">, stal nierdzewna – 1 </w:t>
            </w:r>
            <w:proofErr w:type="spellStart"/>
            <w:r w:rsidR="006D347C"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C72E8" w:rsidRDefault="00BD3CB8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C72E8" w:rsidRDefault="00FB5C5A" w:rsidP="00FB5C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5C5A" w:rsidRPr="00CC72E8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FB5C5A" w:rsidRPr="00CC72E8" w:rsidRDefault="00FB5C5A" w:rsidP="00FB5C5A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FB5C5A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Nożyczki wieńcowe zakończone kulką - 12cm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>, stal nierdzewna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– 2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FB5C5A" w:rsidRPr="00CC72E8" w:rsidRDefault="00BD3CB8" w:rsidP="00FB5C5A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FB5C5A" w:rsidRPr="00CC72E8" w:rsidRDefault="00FB5C5A" w:rsidP="00FB5C5A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59D" w:rsidRPr="00CC72E8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B3759D" w:rsidRPr="00CC72E8" w:rsidRDefault="00B3759D" w:rsidP="00FB5C5A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B3759D" w:rsidRPr="00CC72E8" w:rsidRDefault="00B3759D" w:rsidP="00FB5C5A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Pęseta długa zwykła - 20cm</w:t>
            </w:r>
            <w:r w:rsidR="006D347C" w:rsidRPr="00CC72E8">
              <w:rPr>
                <w:rFonts w:ascii="Arial" w:hAnsi="Arial" w:cs="Arial"/>
                <w:sz w:val="20"/>
                <w:szCs w:val="20"/>
              </w:rPr>
              <w:t>, stal nierdzewna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– 3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B3759D" w:rsidRPr="00CC72E8" w:rsidRDefault="00BD3CB8" w:rsidP="00FB5C5A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B3759D" w:rsidRPr="00CC72E8" w:rsidRDefault="00B3759D" w:rsidP="00FB5C5A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CB8" w:rsidRPr="00CC72E8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Przyrząd do otwierania czaszki (w kształcie litery T) stal nierdzewna  – 1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CB8" w:rsidRPr="00CC72E8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Igła sekcyjna "S" – 10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CB8" w:rsidRPr="00CC72E8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Igła sekcyjna "L" – 10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CB8" w:rsidRPr="00CC72E8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Dłuto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Brunettiego</w:t>
            </w:r>
            <w:proofErr w:type="spellEnd"/>
            <w:r w:rsidRPr="00CC72E8">
              <w:rPr>
                <w:rFonts w:ascii="Arial" w:hAnsi="Arial" w:cs="Arial"/>
                <w:sz w:val="20"/>
                <w:szCs w:val="20"/>
              </w:rPr>
              <w:t xml:space="preserve">,  stal nierdzewna– 1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BD3CB8" w:rsidRPr="00CC72E8" w:rsidRDefault="00BD3CB8" w:rsidP="00BD3CB8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BD3CB8" w:rsidRPr="00CC72E8" w:rsidRDefault="00BD3CB8" w:rsidP="00BD3CB8">
            <w:pPr>
              <w:ind w:left="144" w:right="14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215C" w:rsidRPr="00CC72E8" w:rsidTr="0059478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20215C" w:rsidRPr="00CC72E8" w:rsidRDefault="0020215C" w:rsidP="0020215C">
            <w:pPr>
              <w:ind w:left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sz w:val="20"/>
                <w:szCs w:val="20"/>
              </w:rPr>
              <w:t>17.</w:t>
            </w: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20215C" w:rsidRPr="00CC72E8" w:rsidRDefault="0020215C" w:rsidP="002021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sz w:val="20"/>
                <w:szCs w:val="20"/>
              </w:rPr>
              <w:t>TERMIN DOSTAWY</w:t>
            </w:r>
            <w:r w:rsidR="0040493A">
              <w:rPr>
                <w:rFonts w:ascii="Arial" w:hAnsi="Arial" w:cs="Arial"/>
                <w:b/>
                <w:sz w:val="20"/>
                <w:szCs w:val="20"/>
              </w:rPr>
              <w:t xml:space="preserve"> zasady oceny punktowej</w:t>
            </w:r>
          </w:p>
          <w:p w:rsidR="0020215C" w:rsidRPr="00CC72E8" w:rsidRDefault="0020215C" w:rsidP="0020215C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Max. do </w:t>
            </w:r>
            <w:r w:rsidR="00C7181E">
              <w:rPr>
                <w:rFonts w:ascii="Arial" w:hAnsi="Arial" w:cs="Arial"/>
                <w:sz w:val="20"/>
                <w:szCs w:val="20"/>
              </w:rPr>
              <w:t>21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 dni od dnia podpisania umowy</w:t>
            </w:r>
          </w:p>
          <w:p w:rsidR="0020215C" w:rsidRPr="00CC72E8" w:rsidRDefault="0020215C" w:rsidP="0020215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C72E8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20215C" w:rsidRPr="00CC72E8" w:rsidRDefault="0020215C" w:rsidP="0020215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76B2C">
              <w:rPr>
                <w:rFonts w:ascii="Arial" w:hAnsi="Arial" w:cs="Arial"/>
                <w:sz w:val="20"/>
                <w:szCs w:val="20"/>
              </w:rPr>
              <w:t>od 1</w:t>
            </w:r>
            <w:r w:rsidR="002A54AB">
              <w:rPr>
                <w:rFonts w:ascii="Arial" w:hAnsi="Arial" w:cs="Arial"/>
                <w:sz w:val="20"/>
                <w:szCs w:val="20"/>
              </w:rPr>
              <w:t>5</w:t>
            </w:r>
            <w:r w:rsidR="00276B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72E8">
              <w:rPr>
                <w:rFonts w:ascii="Arial" w:hAnsi="Arial" w:cs="Arial"/>
                <w:sz w:val="20"/>
                <w:szCs w:val="20"/>
              </w:rPr>
              <w:t xml:space="preserve">max. do 21 dni </w:t>
            </w:r>
            <w:r w:rsidR="00BB3645" w:rsidRPr="00CC72E8">
              <w:rPr>
                <w:rFonts w:ascii="Arial" w:hAnsi="Arial" w:cs="Arial"/>
                <w:sz w:val="20"/>
                <w:szCs w:val="20"/>
              </w:rPr>
              <w:t xml:space="preserve"> od dnia podpisania umowy </w:t>
            </w:r>
            <w:r w:rsidRPr="00CC72E8">
              <w:rPr>
                <w:rFonts w:ascii="Arial" w:hAnsi="Arial" w:cs="Arial"/>
                <w:sz w:val="20"/>
                <w:szCs w:val="20"/>
              </w:rPr>
              <w:t>– 0 pkt</w:t>
            </w:r>
          </w:p>
          <w:p w:rsidR="0020215C" w:rsidRPr="00CC72E8" w:rsidRDefault="0020215C" w:rsidP="0020215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76B2C">
              <w:rPr>
                <w:rFonts w:ascii="Arial" w:hAnsi="Arial" w:cs="Arial"/>
                <w:sz w:val="20"/>
                <w:szCs w:val="20"/>
              </w:rPr>
              <w:t xml:space="preserve">od 8 do 14 dni </w:t>
            </w:r>
            <w:r w:rsidR="00BB3645" w:rsidRPr="00CC72E8">
              <w:rPr>
                <w:rFonts w:ascii="Arial" w:hAnsi="Arial" w:cs="Arial"/>
                <w:sz w:val="20"/>
                <w:szCs w:val="20"/>
              </w:rPr>
              <w:t xml:space="preserve"> od dnia podpisania umowy</w:t>
            </w:r>
            <w:r w:rsidR="00BB36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76B2C">
              <w:rPr>
                <w:rFonts w:ascii="Arial" w:hAnsi="Arial" w:cs="Arial"/>
                <w:sz w:val="20"/>
                <w:szCs w:val="20"/>
              </w:rPr>
              <w:t>– 2</w:t>
            </w:r>
            <w:r w:rsidRPr="00CC72E8">
              <w:rPr>
                <w:rFonts w:ascii="Arial" w:hAnsi="Arial" w:cs="Arial"/>
                <w:sz w:val="20"/>
                <w:szCs w:val="20"/>
              </w:rPr>
              <w:t>0 pkt</w:t>
            </w:r>
          </w:p>
          <w:p w:rsidR="0020215C" w:rsidRPr="00CC72E8" w:rsidRDefault="00276B2C" w:rsidP="002021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do 7 dni </w:t>
            </w:r>
            <w:r w:rsidR="00BB3645" w:rsidRPr="00CC72E8">
              <w:rPr>
                <w:rFonts w:ascii="Arial" w:hAnsi="Arial" w:cs="Arial"/>
                <w:sz w:val="20"/>
                <w:szCs w:val="20"/>
              </w:rPr>
              <w:t xml:space="preserve"> od dnia podpisania umowy</w:t>
            </w:r>
            <w:r w:rsidR="00BB364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 4</w:t>
            </w:r>
            <w:r w:rsidR="0020215C" w:rsidRPr="00CC72E8">
              <w:rPr>
                <w:rFonts w:ascii="Arial" w:hAnsi="Arial" w:cs="Arial"/>
                <w:sz w:val="20"/>
                <w:szCs w:val="20"/>
              </w:rPr>
              <w:t>0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20215C" w:rsidRPr="00CC72E8" w:rsidRDefault="0020215C" w:rsidP="002021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20215C" w:rsidRPr="00CC72E8" w:rsidRDefault="0020215C" w:rsidP="002021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W w:w="9923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59"/>
        <w:gridCol w:w="2693"/>
      </w:tblGrid>
      <w:tr w:rsidR="00907206" w:rsidRPr="00CC72E8" w:rsidTr="00BF53E0">
        <w:trPr>
          <w:trHeight w:val="284"/>
        </w:trPr>
        <w:tc>
          <w:tcPr>
            <w:tcW w:w="99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7206" w:rsidRPr="00CC72E8" w:rsidRDefault="00907206" w:rsidP="00B9243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907206" w:rsidRPr="00CC72E8" w:rsidRDefault="00907206" w:rsidP="00B924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72E8"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  <w:p w:rsidR="00907206" w:rsidRPr="00CC72E8" w:rsidRDefault="00907206" w:rsidP="00B9243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C72E8">
              <w:rPr>
                <w:rFonts w:ascii="Arial" w:hAnsi="Arial" w:cs="Arial"/>
                <w:color w:val="92D050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F53E0">
            <w:pPr>
              <w:snapToGrid w:val="0"/>
              <w:ind w:left="160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Gwarancja min. 24 m-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cy</w:t>
            </w:r>
            <w:proofErr w:type="spellEnd"/>
            <w:r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ind w:right="4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Czas reakcji liczony od przyjęcia zgłoszenia do momentu</w:t>
            </w:r>
            <w:r w:rsidR="00BF53E0"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72E8">
              <w:rPr>
                <w:rFonts w:ascii="Arial" w:hAnsi="Arial" w:cs="Arial"/>
                <w:sz w:val="20"/>
                <w:szCs w:val="20"/>
              </w:rPr>
              <w:t>podjęcia naprawy</w:t>
            </w:r>
          </w:p>
          <w:p w:rsidR="00907206" w:rsidRPr="00CC72E8" w:rsidRDefault="00907206" w:rsidP="00B9243B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- w okresie gwarancji – 24 godziny</w:t>
            </w:r>
          </w:p>
          <w:p w:rsidR="00907206" w:rsidRPr="00CC72E8" w:rsidRDefault="00907206" w:rsidP="00B9243B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- po okresie gwarancji – 48 godzin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ind w:right="4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zdiagnozowania awarii: </w:t>
            </w:r>
          </w:p>
          <w:p w:rsidR="00907206" w:rsidRPr="00CC72E8" w:rsidRDefault="00907206" w:rsidP="00B9243B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- w okresie gwarancji - 3 dni</w:t>
            </w:r>
          </w:p>
          <w:p w:rsidR="00907206" w:rsidRPr="00CC72E8" w:rsidRDefault="00907206" w:rsidP="00B9243B">
            <w:pPr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- po okresie gwarancji – 5 dni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Jeżeli czas usunięcia awarii będzie trwał dłużej niż 72 godziny, Zamawiający wymaga dostarczenia aparatu zastępczego o parametrach </w:t>
            </w:r>
            <w:proofErr w:type="spellStart"/>
            <w:r w:rsidRPr="00CC72E8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CC72E8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Przedłużenie okresu gwarancji o każdy dzień trwania  naprawy gwarancyjnej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 xml:space="preserve"> Liczba napraw powodująca wymianę podzespołu na nowy  w okresie gwarancji – 3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lastRenderedPageBreak/>
              <w:t>7.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Serwis gwarancyjny autoryzowany przez producenta aparatu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W przypadku awarii w okresie gwarancji koszt przyjazdu, dostawy pokrywa Wykonawca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Okres zagwarantowania dostępności części zamiennych od daty podpisania protokołu odbioru - 10 lat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Serwis pogwarancyjny przez okres, co najmniej 8 lat od daty podpisania protokołu odbioru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Paszport techniczny, instrukcje obsługi</w:t>
            </w:r>
            <w:r w:rsidR="00BC6284" w:rsidRPr="00CC7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72E8">
              <w:rPr>
                <w:rFonts w:ascii="Arial" w:hAnsi="Arial" w:cs="Arial"/>
                <w:sz w:val="20"/>
                <w:szCs w:val="20"/>
              </w:rPr>
              <w:t>w języku polskim dostarczona w wersji papierowej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CC72E8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C72E8" w:rsidRDefault="00907206" w:rsidP="00B9243B">
            <w:pPr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907206" w:rsidRPr="00CC72E8" w:rsidRDefault="00907206" w:rsidP="00B9243B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Instalacja i uruchomienie</w:t>
            </w:r>
          </w:p>
        </w:tc>
        <w:tc>
          <w:tcPr>
            <w:tcW w:w="1559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72E8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CC72E8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14C4" w:rsidRPr="00CC72E8" w:rsidRDefault="004C14C4" w:rsidP="004C14C4">
      <w:pPr>
        <w:jc w:val="center"/>
        <w:rPr>
          <w:rFonts w:ascii="Arial" w:hAnsi="Arial" w:cs="Arial"/>
          <w:sz w:val="20"/>
          <w:szCs w:val="20"/>
        </w:rPr>
      </w:pPr>
    </w:p>
    <w:p w:rsidR="008524BC" w:rsidRPr="00CC72E8" w:rsidRDefault="008524BC" w:rsidP="008524BC">
      <w:pPr>
        <w:pStyle w:val="Nagwek"/>
        <w:tabs>
          <w:tab w:val="left" w:pos="708"/>
        </w:tabs>
        <w:rPr>
          <w:rFonts w:ascii="Arial" w:hAnsi="Arial" w:cs="Arial"/>
        </w:rPr>
      </w:pPr>
      <w:r w:rsidRPr="00CC72E8">
        <w:rPr>
          <w:rFonts w:ascii="Arial" w:hAnsi="Arial" w:cs="Arial"/>
          <w:b/>
        </w:rPr>
        <w:t>Uwagi</w:t>
      </w:r>
      <w:r w:rsidRPr="00CC72E8">
        <w:rPr>
          <w:rFonts w:ascii="Arial" w:hAnsi="Arial" w:cs="Arial"/>
        </w:rPr>
        <w:t xml:space="preserve"> :</w:t>
      </w:r>
    </w:p>
    <w:p w:rsidR="008524BC" w:rsidRPr="00CC72E8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CC72E8">
        <w:rPr>
          <w:rFonts w:ascii="Arial" w:hAnsi="Arial" w:cs="Arial"/>
          <w:bCs/>
        </w:rPr>
        <w:t xml:space="preserve">Zapis w kolumnie 3 „TAK” należy traktować jako wymóg graniczny (wymagany), którego </w:t>
      </w:r>
      <w:r w:rsidRPr="00CC72E8">
        <w:rPr>
          <w:rFonts w:ascii="Arial" w:hAnsi="Arial" w:cs="Arial"/>
        </w:rPr>
        <w:t xml:space="preserve">niespełnienie skutkować będzie odrzuceniem oferty </w:t>
      </w:r>
      <w:r w:rsidRPr="00CC72E8">
        <w:rPr>
          <w:rFonts w:ascii="Arial" w:hAnsi="Arial" w:cs="Arial"/>
          <w:bCs/>
        </w:rPr>
        <w:t xml:space="preserve">jako niezgodnej ze SIWZ (na podstawie art. 89 ust. 1 pkt 2 Ustawy </w:t>
      </w:r>
      <w:proofErr w:type="spellStart"/>
      <w:r w:rsidRPr="00CC72E8">
        <w:rPr>
          <w:rFonts w:ascii="Arial" w:hAnsi="Arial" w:cs="Arial"/>
          <w:bCs/>
        </w:rPr>
        <w:t>pzp</w:t>
      </w:r>
      <w:proofErr w:type="spellEnd"/>
      <w:r w:rsidRPr="00CC72E8">
        <w:rPr>
          <w:rFonts w:ascii="Arial" w:hAnsi="Arial" w:cs="Arial"/>
          <w:bCs/>
        </w:rPr>
        <w:t>)</w:t>
      </w:r>
      <w:r w:rsidRPr="00CC72E8">
        <w:rPr>
          <w:rFonts w:ascii="Arial" w:hAnsi="Arial" w:cs="Arial"/>
        </w:rPr>
        <w:t>.</w:t>
      </w:r>
    </w:p>
    <w:p w:rsidR="008524BC" w:rsidRPr="00CC72E8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CC72E8">
        <w:rPr>
          <w:rFonts w:ascii="Arial" w:hAnsi="Arial" w:cs="Arial"/>
        </w:rPr>
        <w:t>Zamawiający zastrzega sobie prawo sprawdzenia podanych przez wykonawcę parametrów w dostępnych materiałach technicznych lub u producenta w przypadku powstania wątpliwości co do ich prawdziwości.</w:t>
      </w:r>
    </w:p>
    <w:p w:rsidR="008524BC" w:rsidRPr="00CC72E8" w:rsidRDefault="008524BC" w:rsidP="008524BC">
      <w:pPr>
        <w:jc w:val="both"/>
        <w:rPr>
          <w:rFonts w:ascii="Arial" w:hAnsi="Arial" w:cs="Arial"/>
          <w:b/>
          <w:sz w:val="20"/>
          <w:szCs w:val="20"/>
        </w:rPr>
      </w:pPr>
    </w:p>
    <w:p w:rsidR="008524BC" w:rsidRPr="00CC72E8" w:rsidRDefault="008524BC" w:rsidP="008524BC">
      <w:pPr>
        <w:jc w:val="both"/>
        <w:rPr>
          <w:rFonts w:ascii="Arial" w:hAnsi="Arial" w:cs="Arial"/>
          <w:sz w:val="20"/>
          <w:szCs w:val="20"/>
        </w:rPr>
      </w:pPr>
      <w:r w:rsidRPr="00CC72E8">
        <w:rPr>
          <w:rFonts w:ascii="Arial" w:hAnsi="Arial" w:cs="Arial"/>
          <w:sz w:val="20"/>
          <w:szCs w:val="20"/>
        </w:rPr>
        <w:t>Niniejszym oświadczam/y</w:t>
      </w:r>
      <w:r w:rsidRPr="00CC72E8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CC72E8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CC72E8">
        <w:rPr>
          <w:rFonts w:ascii="Arial" w:hAnsi="Arial" w:cs="Arial"/>
          <w:bCs/>
          <w:sz w:val="20"/>
          <w:szCs w:val="20"/>
        </w:rPr>
        <w:t xml:space="preserve"> się, w przypadku wygrania przetargu, do dostarczenia sprzętu spełniającego wyspecyfikowane parametry.</w:t>
      </w:r>
    </w:p>
    <w:p w:rsidR="008524BC" w:rsidRPr="00CC72E8" w:rsidRDefault="008524BC" w:rsidP="008524BC">
      <w:pPr>
        <w:jc w:val="both"/>
        <w:rPr>
          <w:rFonts w:ascii="Arial" w:hAnsi="Arial" w:cs="Arial"/>
          <w:sz w:val="20"/>
          <w:szCs w:val="20"/>
        </w:rPr>
      </w:pPr>
      <w:r w:rsidRPr="00CC72E8">
        <w:rPr>
          <w:rFonts w:ascii="Arial" w:hAnsi="Arial" w:cs="Arial"/>
          <w:sz w:val="20"/>
          <w:szCs w:val="20"/>
        </w:rPr>
        <w:t>Oświadczam/y, iż wyspecyfikowane powyżej urządzenia są kompletne i będą, po montażu i zainstalowaniu, gotowe do podjęcia prawidłowej pracy bez żadnych dodatkowych zakupów.</w:t>
      </w:r>
    </w:p>
    <w:p w:rsidR="008524BC" w:rsidRPr="00CC72E8" w:rsidRDefault="008524BC" w:rsidP="008524BC">
      <w:pPr>
        <w:rPr>
          <w:rFonts w:ascii="Arial" w:hAnsi="Arial" w:cs="Arial"/>
          <w:sz w:val="20"/>
          <w:szCs w:val="20"/>
        </w:rPr>
      </w:pPr>
    </w:p>
    <w:p w:rsidR="008524BC" w:rsidRPr="00CC72E8" w:rsidRDefault="008524BC" w:rsidP="008524BC">
      <w:pPr>
        <w:rPr>
          <w:rFonts w:ascii="Arial" w:hAnsi="Arial" w:cs="Arial"/>
          <w:sz w:val="20"/>
          <w:szCs w:val="20"/>
        </w:rPr>
      </w:pPr>
      <w:r w:rsidRPr="00CC72E8">
        <w:rPr>
          <w:rFonts w:ascii="Arial" w:hAnsi="Arial" w:cs="Arial"/>
          <w:sz w:val="20"/>
          <w:szCs w:val="20"/>
        </w:rPr>
        <w:t xml:space="preserve">   ……………….data………………….   </w:t>
      </w:r>
    </w:p>
    <w:p w:rsidR="008524BC" w:rsidRPr="00CC72E8" w:rsidRDefault="008524BC" w:rsidP="003E15D7">
      <w:pPr>
        <w:ind w:left="5664"/>
        <w:rPr>
          <w:rFonts w:ascii="Arial" w:hAnsi="Arial" w:cs="Arial"/>
          <w:sz w:val="20"/>
          <w:szCs w:val="20"/>
        </w:rPr>
      </w:pPr>
      <w:r w:rsidRPr="00CC72E8">
        <w:rPr>
          <w:rFonts w:ascii="Arial" w:hAnsi="Arial" w:cs="Arial"/>
          <w:sz w:val="20"/>
          <w:szCs w:val="20"/>
        </w:rPr>
        <w:tab/>
      </w:r>
      <w:r w:rsidRPr="00CC72E8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………………………………..</w:t>
      </w:r>
    </w:p>
    <w:p w:rsidR="008524BC" w:rsidRPr="00CC72E8" w:rsidRDefault="008524BC" w:rsidP="008524BC">
      <w:pPr>
        <w:pStyle w:val="Tekstpodstawowy"/>
        <w:rPr>
          <w:rFonts w:cs="Arial"/>
          <w:sz w:val="20"/>
        </w:rPr>
      </w:pPr>
      <w:r w:rsidRPr="00CC72E8">
        <w:rPr>
          <w:rFonts w:cs="Arial"/>
          <w:sz w:val="20"/>
        </w:rPr>
        <w:t xml:space="preserve">Podpis                                                  </w:t>
      </w:r>
    </w:p>
    <w:p w:rsidR="008524BC" w:rsidRPr="00CC72E8" w:rsidRDefault="008524BC" w:rsidP="008524BC">
      <w:pPr>
        <w:pStyle w:val="Tekstpodstawowy"/>
        <w:rPr>
          <w:rFonts w:cs="Arial"/>
          <w:sz w:val="20"/>
        </w:rPr>
      </w:pPr>
      <w:r w:rsidRPr="00CC72E8">
        <w:rPr>
          <w:rFonts w:cs="Arial"/>
          <w:sz w:val="20"/>
        </w:rPr>
        <w:t>osoby/osób upoważnionej</w:t>
      </w:r>
    </w:p>
    <w:p w:rsidR="004C14C4" w:rsidRPr="00CC72E8" w:rsidRDefault="004C14C4">
      <w:pPr>
        <w:rPr>
          <w:rFonts w:ascii="Arial" w:hAnsi="Arial" w:cs="Arial"/>
          <w:sz w:val="20"/>
          <w:szCs w:val="20"/>
        </w:rPr>
      </w:pPr>
    </w:p>
    <w:sectPr w:rsidR="004C14C4" w:rsidRPr="00CC7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C4"/>
    <w:rsid w:val="00010574"/>
    <w:rsid w:val="000C2AC4"/>
    <w:rsid w:val="00167DF5"/>
    <w:rsid w:val="0019761A"/>
    <w:rsid w:val="0020215C"/>
    <w:rsid w:val="00212793"/>
    <w:rsid w:val="00241E9A"/>
    <w:rsid w:val="00276B2C"/>
    <w:rsid w:val="002A54AB"/>
    <w:rsid w:val="002B7DF0"/>
    <w:rsid w:val="002E04E0"/>
    <w:rsid w:val="00347F9E"/>
    <w:rsid w:val="003A3BFA"/>
    <w:rsid w:val="003B7EE5"/>
    <w:rsid w:val="003E15D7"/>
    <w:rsid w:val="003E221F"/>
    <w:rsid w:val="0040493A"/>
    <w:rsid w:val="00404C7B"/>
    <w:rsid w:val="00407B39"/>
    <w:rsid w:val="004C14C4"/>
    <w:rsid w:val="004D6E43"/>
    <w:rsid w:val="004E1E06"/>
    <w:rsid w:val="0051357E"/>
    <w:rsid w:val="005A456B"/>
    <w:rsid w:val="006B0D0A"/>
    <w:rsid w:val="006D347C"/>
    <w:rsid w:val="006D73CD"/>
    <w:rsid w:val="007E7D92"/>
    <w:rsid w:val="00803158"/>
    <w:rsid w:val="008524BC"/>
    <w:rsid w:val="00874F5E"/>
    <w:rsid w:val="00907206"/>
    <w:rsid w:val="009309D3"/>
    <w:rsid w:val="00942785"/>
    <w:rsid w:val="00964B5E"/>
    <w:rsid w:val="00980A98"/>
    <w:rsid w:val="00AE2951"/>
    <w:rsid w:val="00B0770E"/>
    <w:rsid w:val="00B3759D"/>
    <w:rsid w:val="00B414E8"/>
    <w:rsid w:val="00B75934"/>
    <w:rsid w:val="00BB2642"/>
    <w:rsid w:val="00BB3645"/>
    <w:rsid w:val="00BB3A3D"/>
    <w:rsid w:val="00BC6284"/>
    <w:rsid w:val="00BD3CB8"/>
    <w:rsid w:val="00BD691B"/>
    <w:rsid w:val="00BF53E0"/>
    <w:rsid w:val="00C455C3"/>
    <w:rsid w:val="00C6014E"/>
    <w:rsid w:val="00C70A5C"/>
    <w:rsid w:val="00C7181E"/>
    <w:rsid w:val="00CC72E8"/>
    <w:rsid w:val="00CE4109"/>
    <w:rsid w:val="00D07E8B"/>
    <w:rsid w:val="00E07071"/>
    <w:rsid w:val="00E177B4"/>
    <w:rsid w:val="00F95954"/>
    <w:rsid w:val="00FB5C5A"/>
    <w:rsid w:val="00FC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AD70-D232-4ED3-B312-92665F7C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C14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09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05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309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14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">
    <w:name w:val="Znak"/>
    <w:basedOn w:val="Normalny"/>
    <w:rsid w:val="004C14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09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309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andard">
    <w:name w:val="Standard"/>
    <w:rsid w:val="009309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rsid w:val="008524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24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524BC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24B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ableContents">
    <w:name w:val="Table Contents"/>
    <w:basedOn w:val="Standard"/>
    <w:uiPriority w:val="99"/>
    <w:rsid w:val="00942785"/>
    <w:pPr>
      <w:suppressLineNumbers/>
    </w:pPr>
  </w:style>
  <w:style w:type="character" w:customStyle="1" w:styleId="Nagwek4Znak">
    <w:name w:val="Nagłówek 4 Znak"/>
    <w:basedOn w:val="Domylnaczcionkaakapitu"/>
    <w:link w:val="Nagwek4"/>
    <w:uiPriority w:val="99"/>
    <w:rsid w:val="0001057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def">
    <w:name w:val="def"/>
    <w:basedOn w:val="Domylnaczcionkaakapitu"/>
    <w:rsid w:val="003A3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Aleksandra ASB. Błauciak</cp:lastModifiedBy>
  <cp:revision>103</cp:revision>
  <dcterms:created xsi:type="dcterms:W3CDTF">2022-09-12T07:51:00Z</dcterms:created>
  <dcterms:modified xsi:type="dcterms:W3CDTF">2022-09-16T07:58:00Z</dcterms:modified>
</cp:coreProperties>
</file>