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3816BC" w:rsidRPr="004A10A1" w:rsidRDefault="004A10A1" w:rsidP="004A10A1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4A10A1">
        <w:rPr>
          <w:rFonts w:ascii="Arial" w:hAnsi="Arial" w:cs="Arial"/>
          <w:b/>
          <w:color w:val="000000"/>
          <w:sz w:val="22"/>
          <w:szCs w:val="28"/>
        </w:rPr>
        <w:t xml:space="preserve">Dostawa </w:t>
      </w:r>
      <w:r w:rsidR="00D12491">
        <w:rPr>
          <w:rFonts w:ascii="Arial" w:hAnsi="Arial" w:cs="Arial"/>
          <w:b/>
          <w:color w:val="000000"/>
          <w:sz w:val="22"/>
          <w:szCs w:val="28"/>
        </w:rPr>
        <w:t xml:space="preserve">sprzętu medycznego </w:t>
      </w:r>
      <w:r w:rsidR="00652F66">
        <w:rPr>
          <w:rFonts w:ascii="Arial" w:hAnsi="Arial" w:cs="Arial"/>
          <w:b/>
          <w:color w:val="000000"/>
          <w:sz w:val="22"/>
          <w:szCs w:val="28"/>
        </w:rPr>
        <w:t>jednorazowego - uzupełnienie</w:t>
      </w:r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2D43FB">
        <w:rPr>
          <w:rFonts w:ascii="Arial" w:hAnsi="Arial" w:cs="Arial"/>
          <w:b/>
          <w:sz w:val="18"/>
          <w:szCs w:val="22"/>
        </w:rPr>
        <w:t xml:space="preserve"> </w:t>
      </w:r>
      <w:r w:rsidR="003816BC" w:rsidRPr="00011664">
        <w:rPr>
          <w:rFonts w:ascii="Arial" w:hAnsi="Arial" w:cs="Arial"/>
          <w:bCs/>
          <w:sz w:val="22"/>
          <w:szCs w:val="22"/>
        </w:rPr>
        <w:t>znak sprawy ZOZ/DZP/PN/</w:t>
      </w:r>
      <w:r w:rsidR="00652F66">
        <w:rPr>
          <w:rFonts w:ascii="Arial" w:hAnsi="Arial" w:cs="Arial"/>
          <w:bCs/>
          <w:sz w:val="22"/>
          <w:szCs w:val="22"/>
        </w:rPr>
        <w:t>2</w:t>
      </w:r>
      <w:r w:rsidR="003816BC"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652F66">
        <w:rPr>
          <w:rFonts w:ascii="Arial" w:hAnsi="Arial" w:cs="Arial"/>
          <w:bCs/>
          <w:sz w:val="22"/>
          <w:szCs w:val="22"/>
        </w:rPr>
        <w:t>3</w:t>
      </w:r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 wymagania określone przepisami:</w:t>
      </w:r>
    </w:p>
    <w:p w:rsid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</w:t>
      </w:r>
      <w:r w:rsidR="00177B56">
        <w:rPr>
          <w:rFonts w:ascii="Arial" w:hAnsi="Arial" w:cs="Arial"/>
          <w:sz w:val="20"/>
          <w:szCs w:val="20"/>
        </w:rPr>
        <w:t>7 kwietnia 2022 r. (Dz. U. 2022 poz. 974)</w:t>
      </w:r>
      <w:r w:rsidR="00011664" w:rsidRPr="00C1653B">
        <w:rPr>
          <w:rFonts w:ascii="Arial" w:hAnsi="Arial" w:cs="Arial"/>
          <w:sz w:val="20"/>
          <w:szCs w:val="20"/>
        </w:rPr>
        <w:t>,</w:t>
      </w:r>
    </w:p>
    <w:p w:rsidR="003463AA" w:rsidRDefault="003463AA" w:rsidP="003463AA">
      <w:pPr>
        <w:tabs>
          <w:tab w:val="left" w:pos="540"/>
        </w:tabs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455604">
        <w:rPr>
          <w:rFonts w:ascii="Arial" w:hAnsi="Arial" w:cs="Arial"/>
          <w:sz w:val="20"/>
          <w:szCs w:val="20"/>
        </w:rPr>
        <w:t>Ustawa z dnia 6 września 2001 r. Prawo Farmaceutyczne (Dz. U. Nr 126, poz. 1381 z póź. zm.),</w:t>
      </w:r>
      <w:r w:rsidRPr="00455604">
        <w:rPr>
          <w:rFonts w:ascii="Arial" w:hAnsi="Arial" w:cs="Arial"/>
          <w:color w:val="000000"/>
          <w:sz w:val="20"/>
          <w:szCs w:val="20"/>
        </w:rPr>
        <w:t>;</w:t>
      </w:r>
    </w:p>
    <w:p w:rsidR="003463AA" w:rsidRPr="00455604" w:rsidRDefault="003463AA" w:rsidP="003463AA">
      <w:pPr>
        <w:tabs>
          <w:tab w:val="left" w:pos="54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Pr="00455604">
        <w:rPr>
          <w:rFonts w:ascii="Arial" w:hAnsi="Arial" w:cs="Arial"/>
          <w:sz w:val="20"/>
          <w:szCs w:val="20"/>
        </w:rPr>
        <w:t xml:space="preserve"> Ustawa o Produktach Biobójczych z dnia 9.10.2015r. (Dz.U.z 2015 r. poz. 1926 z późn. zm.),</w:t>
      </w:r>
      <w:r w:rsidRPr="00455604">
        <w:rPr>
          <w:rFonts w:ascii="Arial" w:hAnsi="Arial" w:cs="Arial"/>
          <w:color w:val="000000"/>
          <w:sz w:val="20"/>
          <w:szCs w:val="20"/>
        </w:rPr>
        <w:t>;</w:t>
      </w:r>
    </w:p>
    <w:p w:rsidR="003463AA" w:rsidRPr="00C1653B" w:rsidRDefault="003463AA" w:rsidP="003463AA">
      <w:pPr>
        <w:tabs>
          <w:tab w:val="left" w:pos="54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455604">
        <w:rPr>
          <w:rFonts w:ascii="Arial" w:hAnsi="Arial" w:cs="Arial"/>
          <w:sz w:val="20"/>
          <w:szCs w:val="20"/>
        </w:rPr>
        <w:t>Ustawa z dnia 30.03.2001r. o kosmetykach (</w:t>
      </w:r>
      <w:r w:rsidRPr="007B2818">
        <w:rPr>
          <w:rFonts w:ascii="Arial" w:hAnsi="Arial" w:cs="Arial"/>
          <w:sz w:val="20"/>
          <w:szCs w:val="20"/>
        </w:rPr>
        <w:t>Dz.U. 2018 poz. 2227</w:t>
      </w:r>
      <w:r>
        <w:t>)</w:t>
      </w:r>
      <w:r>
        <w:rPr>
          <w:rFonts w:ascii="Arial" w:hAnsi="Arial" w:cs="Arial"/>
          <w:color w:val="000000"/>
          <w:sz w:val="20"/>
          <w:szCs w:val="20"/>
        </w:rPr>
        <w:t>;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z 2016r. poz. 211), </w:t>
      </w:r>
      <w:r w:rsidR="00FC73C6" w:rsidRPr="00C1653B">
        <w:rPr>
          <w:rFonts w:ascii="Arial" w:hAnsi="Arial" w:cs="Arial"/>
          <w:sz w:val="20"/>
          <w:szCs w:val="20"/>
        </w:rPr>
        <w:t>t.j.</w:t>
      </w:r>
      <w:r w:rsidR="00BF44E0">
        <w:rPr>
          <w:rFonts w:ascii="Arial" w:hAnsi="Arial" w:cs="Arial"/>
          <w:sz w:val="20"/>
          <w:szCs w:val="20"/>
        </w:rPr>
        <w:t xml:space="preserve"> w szczegó</w:t>
      </w:r>
      <w:r>
        <w:rPr>
          <w:rFonts w:ascii="Arial" w:hAnsi="Arial" w:cs="Arial"/>
          <w:sz w:val="20"/>
          <w:szCs w:val="20"/>
        </w:rPr>
        <w:t>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medyczny, dokonana przed jego wprowadzeniem do obrotu</w:t>
      </w:r>
      <w:r>
        <w:rPr>
          <w:rFonts w:ascii="Arial" w:eastAsia="Calibri" w:hAnsi="Arial" w:cs="Arial"/>
          <w:sz w:val="20"/>
          <w:szCs w:val="20"/>
          <w:lang w:eastAsia="en-GB"/>
        </w:rPr>
        <w:t xml:space="preserve">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ocena zgodności oraz wprowadzenie oferowanego wyrobu do obrotu spełniają wszystkie wymagania określone przepisami ustawy </w:t>
      </w:r>
      <w:r w:rsidRPr="00C1653B">
        <w:rPr>
          <w:rFonts w:ascii="Arial" w:hAnsi="Arial" w:cs="Arial"/>
          <w:sz w:val="20"/>
          <w:szCs w:val="20"/>
        </w:rPr>
        <w:t xml:space="preserve">z dnia </w:t>
      </w:r>
      <w:r>
        <w:rPr>
          <w:rFonts w:ascii="Arial" w:hAnsi="Arial" w:cs="Arial"/>
          <w:sz w:val="20"/>
          <w:szCs w:val="20"/>
        </w:rPr>
        <w:t>7 kwietnia 2022 r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o wyrobach medycznych </w:t>
      </w:r>
      <w:r>
        <w:rPr>
          <w:rFonts w:ascii="Arial" w:hAnsi="Arial" w:cs="Arial"/>
          <w:sz w:val="20"/>
          <w:szCs w:val="20"/>
        </w:rPr>
        <w:t>(Dz. U. 2022 poz. 974)</w:t>
      </w:r>
      <w:r w:rsidRPr="00C1653B">
        <w:rPr>
          <w:rFonts w:ascii="Arial" w:hAnsi="Arial" w:cs="Arial"/>
          <w:sz w:val="20"/>
          <w:szCs w:val="20"/>
        </w:rPr>
        <w:t>,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 został oznakowany znakiem CE po przeprowadzeniu odpowiednich dla wyrobu proce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dur oceny zgodności</w:t>
      </w:r>
      <w:r>
        <w:rPr>
          <w:rFonts w:ascii="Arial" w:eastAsia="Calibri" w:hAnsi="Arial" w:cs="Arial"/>
          <w:sz w:val="20"/>
          <w:szCs w:val="20"/>
          <w:lang w:eastAsia="en-GB"/>
        </w:rPr>
        <w:t xml:space="preserve">, </w:t>
      </w:r>
      <w:r w:rsidRPr="00ED0BBC">
        <w:rPr>
          <w:rFonts w:ascii="Arial" w:eastAsia="Calibri" w:hAnsi="Arial" w:cs="Arial"/>
          <w:color w:val="000000" w:themeColor="text1"/>
          <w:sz w:val="20"/>
          <w:szCs w:val="20"/>
          <w:lang w:eastAsia="en-GB"/>
        </w:rPr>
        <w:t>zakończonych wydaniem certyfikatu zgodności;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C1653B">
        <w:rPr>
          <w:rFonts w:ascii="Arial" w:eastAsia="Calibri" w:hAnsi="Arial" w:cs="Arial"/>
          <w:sz w:val="20"/>
          <w:szCs w:val="20"/>
          <w:lang w:eastAsia="en-GB"/>
        </w:rPr>
        <w:t xml:space="preserve">posiada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certyfikat zgodności potwierdzający zgodność wyrobu z wymaganiami zasadniczymi dotyczący oferowanych wyrobów medycznych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, który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nie utracił ważności, nie został wycofany lub zawieszony;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wytwórca lub jego autoryzowany przedstawiciel wystawił deklarację zgodności stwierdzającą na jego wyłączną odpowiedzialność, że wyrób jest zgodny z wymaganiami zasadniczymi;</w:t>
      </w:r>
    </w:p>
    <w:p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oferowane wyroby medyczne są właściwie oznakowane</w:t>
      </w:r>
      <w:r>
        <w:rPr>
          <w:rFonts w:ascii="Arial" w:eastAsia="Calibri" w:hAnsi="Arial" w:cs="Arial"/>
          <w:sz w:val="20"/>
          <w:szCs w:val="20"/>
          <w:lang w:eastAsia="en-GB"/>
        </w:rPr>
        <w:t xml:space="preserve"> i mają odpowiednie instrukcje używania w języku polskim,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a informacje dostarczane przez wytwórcę spełniają wymagania zasadnicze;</w:t>
      </w:r>
    </w:p>
    <w:p w:rsidR="00DF67A8" w:rsidRPr="00385F93" w:rsidRDefault="00DF67A8" w:rsidP="00DF67A8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lub</w:t>
      </w:r>
    </w:p>
    <w:p w:rsidR="00DF67A8" w:rsidRDefault="00DF67A8" w:rsidP="00DF67A8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- inne </w:t>
      </w:r>
      <w:r>
        <w:rPr>
          <w:rFonts w:ascii="Arial" w:hAnsi="Arial" w:cs="Arial"/>
          <w:sz w:val="20"/>
          <w:szCs w:val="20"/>
        </w:rPr>
        <w:t>(</w:t>
      </w:r>
      <w:r w:rsidRPr="00385F93">
        <w:rPr>
          <w:rFonts w:ascii="Arial" w:hAnsi="Arial" w:cs="Arial"/>
          <w:sz w:val="20"/>
          <w:szCs w:val="20"/>
        </w:rPr>
        <w:t>jeśli wymagane</w:t>
      </w:r>
      <w:r>
        <w:rPr>
          <w:rFonts w:ascii="Arial" w:hAnsi="Arial" w:cs="Arial"/>
          <w:sz w:val="20"/>
          <w:szCs w:val="20"/>
        </w:rPr>
        <w:t>)</w:t>
      </w:r>
      <w:r w:rsidRPr="00385F93">
        <w:rPr>
          <w:rFonts w:ascii="Arial" w:hAnsi="Arial" w:cs="Arial"/>
          <w:sz w:val="20"/>
          <w:szCs w:val="20"/>
        </w:rPr>
        <w:t xml:space="preserve"> - podać jakie</w:t>
      </w:r>
      <w:r>
        <w:rPr>
          <w:rFonts w:ascii="Arial" w:hAnsi="Arial" w:cs="Arial"/>
          <w:sz w:val="20"/>
          <w:szCs w:val="20"/>
        </w:rPr>
        <w:t>:</w:t>
      </w:r>
      <w:r w:rsidRPr="00385F93">
        <w:rPr>
          <w:rFonts w:ascii="Arial" w:hAnsi="Arial" w:cs="Arial"/>
          <w:sz w:val="20"/>
          <w:szCs w:val="20"/>
        </w:rPr>
        <w:t xml:space="preserve"> ……………………………… * </w:t>
      </w:r>
    </w:p>
    <w:p w:rsidR="00DF67A8" w:rsidRPr="00385F93" w:rsidRDefault="00DF67A8" w:rsidP="00DF67A8">
      <w:pPr>
        <w:ind w:left="720"/>
        <w:jc w:val="both"/>
        <w:rPr>
          <w:rFonts w:ascii="Arial" w:hAnsi="Arial" w:cs="Arial"/>
          <w:sz w:val="20"/>
          <w:szCs w:val="20"/>
        </w:rPr>
      </w:pPr>
    </w:p>
    <w:p w:rsidR="00DF67A8" w:rsidRPr="00385F93" w:rsidRDefault="00DF67A8" w:rsidP="00DF67A8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6) zobowiązuję się przedstawić niezwłocznie na każde żądanie Zamawiającego kopie lub oryginały dokumentów wymienione w punktach od 1 do 5. </w:t>
      </w:r>
    </w:p>
    <w:p w:rsidR="00DF67A8" w:rsidRPr="00385F93" w:rsidRDefault="00DF67A8" w:rsidP="00DF67A8">
      <w:pPr>
        <w:rPr>
          <w:rFonts w:ascii="Arial" w:hAnsi="Arial" w:cs="Arial"/>
          <w:b/>
          <w:sz w:val="20"/>
          <w:szCs w:val="20"/>
        </w:rPr>
      </w:pPr>
    </w:p>
    <w:p w:rsidR="00DF67A8" w:rsidRPr="00C1653B" w:rsidRDefault="00DF67A8" w:rsidP="00DF67A8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z 2018 r. poz. 1600), że wszystkie informacje podane w  oświadczeniu są aktualne i zgodne z prawdą oraz zostały przedstawione z pełną świadomością konsekwencji poważnego wprowadzenia Zamawiającego w błąd. </w:t>
      </w:r>
    </w:p>
    <w:p w:rsidR="0014293D" w:rsidRPr="00385F93" w:rsidRDefault="0014293D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…………………….…., dnia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lastRenderedPageBreak/>
        <w:t>(pieczęć i podpis osoby/osób uprawnionej/-ych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>zmodyfikować oświadczenie i uzasadnić wprowadzenie zmian.</w:t>
      </w:r>
    </w:p>
    <w:sectPr w:rsidR="00BA2F66" w:rsidRPr="00C1653B" w:rsidSect="00190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8" w:rsidRDefault="00C23E48" w:rsidP="003265A0">
      <w:r>
        <w:separator/>
      </w:r>
    </w:p>
  </w:endnote>
  <w:endnote w:type="continuationSeparator" w:id="0">
    <w:p w:rsidR="00C23E48" w:rsidRDefault="00C23E48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8" w:rsidRDefault="00C23E48" w:rsidP="003265A0">
      <w:r>
        <w:separator/>
      </w:r>
    </w:p>
  </w:footnote>
  <w:footnote w:type="continuationSeparator" w:id="0">
    <w:p w:rsidR="00C23E48" w:rsidRDefault="00C23E48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293D"/>
    <w:rsid w:val="00006145"/>
    <w:rsid w:val="00011664"/>
    <w:rsid w:val="000643EC"/>
    <w:rsid w:val="000D1BCC"/>
    <w:rsid w:val="0010438E"/>
    <w:rsid w:val="0014293D"/>
    <w:rsid w:val="00152FF7"/>
    <w:rsid w:val="00163815"/>
    <w:rsid w:val="00177B56"/>
    <w:rsid w:val="00182B21"/>
    <w:rsid w:val="00190E37"/>
    <w:rsid w:val="001B0C4A"/>
    <w:rsid w:val="00202763"/>
    <w:rsid w:val="0020586B"/>
    <w:rsid w:val="00230FF1"/>
    <w:rsid w:val="002421C8"/>
    <w:rsid w:val="0025286E"/>
    <w:rsid w:val="00280DC5"/>
    <w:rsid w:val="00281DA3"/>
    <w:rsid w:val="00290E3C"/>
    <w:rsid w:val="002B2B6F"/>
    <w:rsid w:val="002D43FB"/>
    <w:rsid w:val="002D6B4E"/>
    <w:rsid w:val="003265A0"/>
    <w:rsid w:val="003463AA"/>
    <w:rsid w:val="00347D7A"/>
    <w:rsid w:val="0037304E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E4B5F"/>
    <w:rsid w:val="004F3853"/>
    <w:rsid w:val="00506A76"/>
    <w:rsid w:val="005915E8"/>
    <w:rsid w:val="00592C50"/>
    <w:rsid w:val="005A0EE4"/>
    <w:rsid w:val="005E0FF1"/>
    <w:rsid w:val="005E4ADF"/>
    <w:rsid w:val="00652F66"/>
    <w:rsid w:val="006771EC"/>
    <w:rsid w:val="006840A8"/>
    <w:rsid w:val="0069077A"/>
    <w:rsid w:val="006B3C57"/>
    <w:rsid w:val="006C7C32"/>
    <w:rsid w:val="006E49DC"/>
    <w:rsid w:val="00712D95"/>
    <w:rsid w:val="0076647A"/>
    <w:rsid w:val="00813958"/>
    <w:rsid w:val="00833C53"/>
    <w:rsid w:val="008831C9"/>
    <w:rsid w:val="00885686"/>
    <w:rsid w:val="00890D92"/>
    <w:rsid w:val="008A5380"/>
    <w:rsid w:val="008A7387"/>
    <w:rsid w:val="008C0809"/>
    <w:rsid w:val="008C16BC"/>
    <w:rsid w:val="00927E59"/>
    <w:rsid w:val="009500F3"/>
    <w:rsid w:val="009568A1"/>
    <w:rsid w:val="00993AAE"/>
    <w:rsid w:val="009949A3"/>
    <w:rsid w:val="00A24CA9"/>
    <w:rsid w:val="00A35A7A"/>
    <w:rsid w:val="00A45021"/>
    <w:rsid w:val="00A60066"/>
    <w:rsid w:val="00A63938"/>
    <w:rsid w:val="00A837B1"/>
    <w:rsid w:val="00AA11CD"/>
    <w:rsid w:val="00AA456C"/>
    <w:rsid w:val="00AC5BA8"/>
    <w:rsid w:val="00B044AB"/>
    <w:rsid w:val="00B14574"/>
    <w:rsid w:val="00B25C19"/>
    <w:rsid w:val="00B27B58"/>
    <w:rsid w:val="00B35F3A"/>
    <w:rsid w:val="00B4622D"/>
    <w:rsid w:val="00BA2F66"/>
    <w:rsid w:val="00BF44E0"/>
    <w:rsid w:val="00C02A99"/>
    <w:rsid w:val="00C1653B"/>
    <w:rsid w:val="00C23715"/>
    <w:rsid w:val="00C23DC8"/>
    <w:rsid w:val="00C23E48"/>
    <w:rsid w:val="00C5740B"/>
    <w:rsid w:val="00CB50CB"/>
    <w:rsid w:val="00CD0E97"/>
    <w:rsid w:val="00CE6CBE"/>
    <w:rsid w:val="00CE7A19"/>
    <w:rsid w:val="00D03A88"/>
    <w:rsid w:val="00D12491"/>
    <w:rsid w:val="00D305A8"/>
    <w:rsid w:val="00D65285"/>
    <w:rsid w:val="00D66F9D"/>
    <w:rsid w:val="00D80422"/>
    <w:rsid w:val="00DA73BF"/>
    <w:rsid w:val="00DB4131"/>
    <w:rsid w:val="00DC6443"/>
    <w:rsid w:val="00DC75E6"/>
    <w:rsid w:val="00DD67EE"/>
    <w:rsid w:val="00DE2A39"/>
    <w:rsid w:val="00DF2D8D"/>
    <w:rsid w:val="00DF67A8"/>
    <w:rsid w:val="00E62FC4"/>
    <w:rsid w:val="00E64EA8"/>
    <w:rsid w:val="00E82B55"/>
    <w:rsid w:val="00E96758"/>
    <w:rsid w:val="00ED0BBC"/>
    <w:rsid w:val="00EF5A51"/>
    <w:rsid w:val="00F62720"/>
    <w:rsid w:val="00F74327"/>
    <w:rsid w:val="00F759B5"/>
    <w:rsid w:val="00F9643C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364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Aleksandra ASB. Błauciak</cp:lastModifiedBy>
  <cp:revision>22</cp:revision>
  <cp:lastPrinted>2012-04-10T10:51:00Z</cp:lastPrinted>
  <dcterms:created xsi:type="dcterms:W3CDTF">2021-04-23T07:48:00Z</dcterms:created>
  <dcterms:modified xsi:type="dcterms:W3CDTF">2023-02-09T08:47:00Z</dcterms:modified>
</cp:coreProperties>
</file>