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302DA359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02633A">
        <w:rPr>
          <w:rFonts w:cs="Arial"/>
        </w:rPr>
        <w:t>7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550BF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15BCF9AE" w:rsidR="00CF03A4" w:rsidRPr="00ED3808" w:rsidRDefault="0002633A" w:rsidP="00ED3808">
      <w:pPr>
        <w:pStyle w:val="Nagwek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Echokardiograf </w:t>
      </w:r>
      <w:r w:rsidR="008B3402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  <w:proofErr w:type="gram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02536662" w:rsidR="00CF03A4" w:rsidRPr="00E67EFF" w:rsidRDefault="00CF03A4" w:rsidP="00246CD6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8B3402">
              <w:rPr>
                <w:rFonts w:ascii="Arial" w:hAnsi="Arial" w:cs="Arial"/>
              </w:rPr>
              <w:t xml:space="preserve">nie starszy niż </w:t>
            </w:r>
            <w:r w:rsidR="00542143">
              <w:rPr>
                <w:rFonts w:ascii="Arial" w:hAnsi="Arial" w:cs="Arial"/>
              </w:rPr>
              <w:t>202</w:t>
            </w:r>
            <w:r w:rsidR="00246CD6">
              <w:rPr>
                <w:rFonts w:ascii="Arial" w:hAnsi="Arial" w:cs="Arial"/>
              </w:rPr>
              <w:t>3</w:t>
            </w:r>
            <w:r w:rsidR="00FA1BB5"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E67EFF" w:rsidRDefault="00542143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A704DE" w:rsidRPr="00E67EFF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B0240A4" w:rsidR="00653A98" w:rsidRPr="00246CD6" w:rsidRDefault="00093AF0" w:rsidP="00A60C8C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  <w:color w:val="000000"/>
                <w:lang w:eastAsia="en-US"/>
              </w:rPr>
              <w:t>Cyfrowy aparat USG do zastosowania w poradni kardiologicznej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64B0FFC2" w:rsidR="00653A98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Całkowicie cyfrowy </w:t>
            </w:r>
            <w:proofErr w:type="spellStart"/>
            <w:r w:rsidRPr="00246CD6">
              <w:rPr>
                <w:rFonts w:ascii="Arial" w:hAnsi="Arial" w:cs="Arial"/>
              </w:rPr>
              <w:t>beamformer</w:t>
            </w:r>
            <w:proofErr w:type="spellEnd"/>
            <w:r w:rsidRPr="00246CD6">
              <w:rPr>
                <w:rFonts w:ascii="Arial" w:hAnsi="Arial" w:cs="Arial"/>
              </w:rPr>
              <w:t>, jednomodułowa, mobilna konstrukcja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0C4A249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Masa urządzenia ≤ 85 kg</w:t>
            </w:r>
            <w:r w:rsidRPr="00246CD6">
              <w:rPr>
                <w:rFonts w:ascii="Arial" w:hAnsi="Arial" w:cs="Arial"/>
              </w:rPr>
              <w:tab/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79589F1C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Aparat wyposażony w cztery skrętne koła z blokadą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61C6F1E9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Regulacja wysokości położenia pulpitu operatora w zakresie minimum 15cm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7B01A21E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obrotu pulpitu operatora o minimum 30°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043DA79C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Cyfrowy monitor LCD, LED lub OLED o przekątnej ekranu minimum 21’’ i rozdzielczości 1920x1080, regulowany w trzech płaszczyznach niezależnie od panelu sterowania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7A49B525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Panel dotykowy wspomagający obsługę aparatu z wyświetlanymi przyciskami funkcyjnymi o przekątnej minimum 12”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145B94E0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Zakres częstotliwości pracy aparatu obejmujący przedział w zakresie minimum od 1,5 do 12,0 [MHz]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27A1BB1B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Wymagany zakres regulacji głębokości obrazowania w zakresie minimum od 2 do 45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A9898" w14:textId="77777777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Ilość niezależnych gniazd do głowic przełączanych elektronicznie -minimum 3</w:t>
            </w:r>
          </w:p>
          <w:p w14:paraId="0C5D0438" w14:textId="77777777" w:rsidR="00093AF0" w:rsidRPr="00246CD6" w:rsidRDefault="00093AF0" w:rsidP="00093AF0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Zasady oceny punktowej:</w:t>
            </w:r>
          </w:p>
          <w:p w14:paraId="12E90F95" w14:textId="77777777" w:rsidR="00093AF0" w:rsidRPr="00246CD6" w:rsidRDefault="00093AF0" w:rsidP="00093AF0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3 – 0 pkt</w:t>
            </w:r>
          </w:p>
          <w:p w14:paraId="45A95B82" w14:textId="120771C4" w:rsidR="00093AF0" w:rsidRPr="00246CD6" w:rsidRDefault="00093AF0" w:rsidP="00093AF0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 3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D285A8E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026A24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75807EB2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eksportu archiwum na zewnętrzne pamięci USB. Obsługa formatów minimum: AVI lub równoważny format wideo, JPEG lub równoważny format obrazu, DICOM Ilość portów USB do archiwizacji badań nie mniej niż: 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824DFA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033E13" w14:textId="77777777" w:rsidR="00824DFA" w:rsidRPr="00824DFA" w:rsidRDefault="00824DFA" w:rsidP="00824DFA">
            <w:pPr>
              <w:rPr>
                <w:rFonts w:ascii="Arial" w:hAnsi="Arial" w:cs="Arial"/>
              </w:rPr>
            </w:pPr>
            <w:r w:rsidRPr="00824DFA">
              <w:rPr>
                <w:rFonts w:ascii="Arial" w:hAnsi="Arial" w:cs="Arial"/>
              </w:rPr>
              <w:t>System cyfrowej archiwizacji zintegrowany z aparatem USG</w:t>
            </w:r>
          </w:p>
          <w:p w14:paraId="0B7100C6" w14:textId="77777777" w:rsidR="00824DFA" w:rsidRPr="00824DFA" w:rsidRDefault="00824DFA" w:rsidP="00824DFA">
            <w:pPr>
              <w:rPr>
                <w:rFonts w:ascii="Arial" w:hAnsi="Arial" w:cs="Arial"/>
              </w:rPr>
            </w:pPr>
            <w:r w:rsidRPr="00824DFA">
              <w:rPr>
                <w:rFonts w:ascii="Arial" w:hAnsi="Arial" w:cs="Arial"/>
              </w:rPr>
              <w:t>- baza danych pacjentów i obrazów</w:t>
            </w:r>
          </w:p>
          <w:p w14:paraId="0937634E" w14:textId="77777777" w:rsidR="00824DFA" w:rsidRPr="00824DFA" w:rsidRDefault="00824DFA" w:rsidP="00824DFA">
            <w:pPr>
              <w:spacing w:before="20" w:after="20"/>
              <w:rPr>
                <w:rFonts w:ascii="Arial" w:hAnsi="Arial" w:cs="Arial"/>
              </w:rPr>
            </w:pPr>
            <w:r w:rsidRPr="00824DFA">
              <w:rPr>
                <w:rFonts w:ascii="Arial" w:hAnsi="Arial" w:cs="Arial"/>
              </w:rPr>
              <w:t>- dysk twardy o pojemność minimum 500GB</w:t>
            </w:r>
          </w:p>
          <w:p w14:paraId="2CE963BB" w14:textId="77777777" w:rsidR="00824DFA" w:rsidRPr="00824DFA" w:rsidRDefault="00824DFA" w:rsidP="00824DFA">
            <w:pPr>
              <w:spacing w:before="20" w:after="20"/>
              <w:rPr>
                <w:rFonts w:ascii="Arial" w:hAnsi="Arial" w:cs="Arial"/>
              </w:rPr>
            </w:pPr>
            <w:r w:rsidRPr="00824DFA">
              <w:rPr>
                <w:rFonts w:ascii="Arial" w:hAnsi="Arial" w:cs="Arial"/>
              </w:rPr>
              <w:t xml:space="preserve">- interfejs sieciowy RJ45 </w:t>
            </w:r>
            <w:proofErr w:type="spellStart"/>
            <w:r w:rsidRPr="00824DFA">
              <w:rPr>
                <w:rFonts w:ascii="Arial" w:hAnsi="Arial" w:cs="Arial"/>
              </w:rPr>
              <w:t>GbE</w:t>
            </w:r>
            <w:proofErr w:type="spellEnd"/>
            <w:r w:rsidRPr="00824DFA">
              <w:rPr>
                <w:rFonts w:ascii="Arial" w:hAnsi="Arial" w:cs="Arial"/>
              </w:rPr>
              <w:t>.</w:t>
            </w:r>
          </w:p>
          <w:p w14:paraId="71FE28CD" w14:textId="10A3BFD9" w:rsidR="00FA1BB5" w:rsidRPr="00246CD6" w:rsidRDefault="00824DFA" w:rsidP="00824DFA">
            <w:pPr>
              <w:spacing w:before="20" w:after="20"/>
              <w:rPr>
                <w:rFonts w:ascii="Arial" w:hAnsi="Arial" w:cs="Arial"/>
              </w:rPr>
            </w:pPr>
            <w:r w:rsidRPr="00824DFA">
              <w:rPr>
                <w:rFonts w:ascii="Arial" w:hAnsi="Arial" w:cs="Arial"/>
              </w:rPr>
              <w:t>System operacyjny z gwarantowanym wsparciem aktualizacyjnym uwzględniającym poprawki funkcjonalne oraz bezpieczeństwa i odporności systemu na zagrożenia. 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6AE2FED4" w:rsidR="00FA1BB5" w:rsidRPr="00246CD6" w:rsidRDefault="00093AF0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Drukarka termiczna czarno – biała formatu A6, sterowana z pulpitu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FCBD4" w14:textId="00C5D82F" w:rsidR="00FA1BB5" w:rsidRPr="00246CD6" w:rsidRDefault="002019FF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Moduł EKG. Prezentacja na ekranie przebiegu </w:t>
            </w:r>
            <w:proofErr w:type="spellStart"/>
            <w:r w:rsidRPr="00246CD6">
              <w:rPr>
                <w:rFonts w:ascii="Arial" w:hAnsi="Arial" w:cs="Arial"/>
              </w:rPr>
              <w:t>ekg</w:t>
            </w:r>
            <w:proofErr w:type="spellEnd"/>
            <w:r w:rsidRPr="00246CD6">
              <w:rPr>
                <w:rFonts w:ascii="Arial" w:hAnsi="Arial" w:cs="Arial"/>
              </w:rPr>
              <w:t xml:space="preserve">, kabel 3-elektrodowy na jednorazowe elektrody samoprzylepne, możliwość wyboru jednego z trzech </w:t>
            </w:r>
            <w:proofErr w:type="spellStart"/>
            <w:r w:rsidRPr="00246CD6">
              <w:rPr>
                <w:rFonts w:ascii="Arial" w:hAnsi="Arial" w:cs="Arial"/>
              </w:rPr>
              <w:t>odprowadzeń</w:t>
            </w:r>
            <w:proofErr w:type="spellEnd"/>
            <w:r w:rsidRPr="00246CD6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DE854" w14:textId="30B5096A" w:rsidR="00FA1BB5" w:rsidRPr="00246CD6" w:rsidRDefault="002019FF" w:rsidP="00653A98">
            <w:pPr>
              <w:spacing w:before="20" w:after="20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nagrywania i odtwarzania dynamicznego obrazów (tzw. </w:t>
            </w:r>
            <w:proofErr w:type="spellStart"/>
            <w:r w:rsidRPr="00246CD6">
              <w:rPr>
                <w:rFonts w:ascii="Arial" w:hAnsi="Arial" w:cs="Arial"/>
              </w:rPr>
              <w:t>Cine</w:t>
            </w:r>
            <w:proofErr w:type="spellEnd"/>
            <w:r w:rsidRPr="00246CD6">
              <w:rPr>
                <w:rFonts w:ascii="Arial" w:hAnsi="Arial" w:cs="Arial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</w:rPr>
              <w:t>loop</w:t>
            </w:r>
            <w:proofErr w:type="spellEnd"/>
            <w:r w:rsidRPr="00246CD6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E4D5A0C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7596783E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570DCF">
              <w:rPr>
                <w:rFonts w:ascii="Arial" w:hAnsi="Arial" w:cs="Arial"/>
              </w:rPr>
              <w:t>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3369D" w14:textId="77777777" w:rsidR="00F13F0F" w:rsidRPr="00246CD6" w:rsidRDefault="002019FF" w:rsidP="00653A98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Liczba klatek (obrazów) pamięci dynamicznej prezentacji B oraz kolor Doppler minimum 20 000 obrazów</w:t>
            </w:r>
          </w:p>
          <w:p w14:paraId="43965DFF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2BE316B4" w14:textId="77777777" w:rsidR="002019FF" w:rsidRPr="00246CD6" w:rsidRDefault="002019FF" w:rsidP="00653A98">
            <w:pPr>
              <w:rPr>
                <w:rFonts w:ascii="Arial" w:hAnsi="Arial" w:cs="Arial"/>
              </w:rPr>
            </w:pPr>
          </w:p>
          <w:p w14:paraId="41EABFFF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20.000 </w:t>
            </w:r>
            <w:proofErr w:type="gramStart"/>
            <w:r w:rsidRPr="00246CD6">
              <w:rPr>
                <w:rFonts w:ascii="Arial" w:hAnsi="Arial" w:cs="Arial"/>
              </w:rPr>
              <w:t>obrazów</w:t>
            </w:r>
            <w:proofErr w:type="gramEnd"/>
            <w:r w:rsidRPr="00246CD6">
              <w:rPr>
                <w:rFonts w:ascii="Arial" w:hAnsi="Arial" w:cs="Arial"/>
              </w:rPr>
              <w:t xml:space="preserve"> – 0 pkt</w:t>
            </w:r>
          </w:p>
          <w:p w14:paraId="2CB2A6CD" w14:textId="65D473D9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&gt; 20.000 </w:t>
            </w:r>
            <w:proofErr w:type="gramStart"/>
            <w:r w:rsidRPr="00246CD6">
              <w:rPr>
                <w:rFonts w:ascii="Arial" w:hAnsi="Arial" w:cs="Arial"/>
              </w:rPr>
              <w:t>obrazów</w:t>
            </w:r>
            <w:proofErr w:type="gramEnd"/>
            <w:r w:rsidRPr="00246CD6">
              <w:rPr>
                <w:rFonts w:ascii="Arial" w:hAnsi="Arial" w:cs="Arial"/>
              </w:rPr>
              <w:t>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CB5C08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FA1BB5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A86592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B1DDC9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44730" w14:textId="288FCEA6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570DCF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ABEB8F" w14:textId="592F3001" w:rsidR="00F13F0F" w:rsidRPr="00246CD6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 </w:t>
            </w:r>
            <w:r w:rsidR="002019FF" w:rsidRPr="00246CD6">
              <w:rPr>
                <w:rFonts w:ascii="Arial" w:hAnsi="Arial" w:cs="Arial"/>
              </w:rPr>
              <w:t>Możliwość umieszczania opisów na obrazie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88EB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8AE91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4242E816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5B752147" w:rsidR="00F13F0F" w:rsidRPr="00246CD6" w:rsidRDefault="002019FF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2D (B-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16BB3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3F45C" w14:textId="593017DC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250B3" w14:textId="602D09E8" w:rsidR="00F13F0F" w:rsidRPr="00246CD6" w:rsidRDefault="002019FF" w:rsidP="00653A98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Częstotliwość odświeżania obrazów „</w:t>
            </w:r>
            <w:proofErr w:type="spellStart"/>
            <w:r w:rsidRPr="00246CD6">
              <w:rPr>
                <w:rFonts w:ascii="Arial" w:hAnsi="Arial" w:cs="Arial"/>
              </w:rPr>
              <w:t>FrameRate</w:t>
            </w:r>
            <w:proofErr w:type="spellEnd"/>
            <w:r w:rsidRPr="00246CD6">
              <w:rPr>
                <w:rFonts w:ascii="Arial" w:hAnsi="Arial" w:cs="Arial"/>
              </w:rPr>
              <w:t>" z wyświetlaniem parametru (częstotliwości) na ekranie monitora minimum 1000 obrazów/sek.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D6CB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2F5A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B62A52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2BFC" w14:textId="7B6665EB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937D1" w14:textId="347970BB" w:rsidR="00F13F0F" w:rsidRPr="00246CD6" w:rsidRDefault="002019FF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technice II harmonicznej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1B87" w14:textId="77777777" w:rsidR="00F13F0F" w:rsidRPr="00E67EFF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F06835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FD247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7A4E6694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ECEC8" w14:textId="4A69F647" w:rsidR="004E1E0B" w:rsidRPr="00246CD6" w:rsidRDefault="002019FF" w:rsidP="004E1E0B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Redukcja szumów, plamek i obrazowanie w technice skrzyżowanych ultradźwięków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21FA59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4E1E0B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432108C8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89AF1E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12557" w14:textId="30AEDFD9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26C20" w14:textId="343050EB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trybie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AC239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B9D5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68A31664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0E96C" w14:textId="70345677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trybie anatomiczny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7D4978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52B8C" w14:textId="12AAFFDA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4883B" w14:textId="79958424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wprowadzenia prezentacji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 i anatomiczny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 na pętlach obrazowych 2D odtwarzanych z archiwum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B0858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BC155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5F658648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50C13C47" w:rsidR="00FA1BB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trybie kolor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4D45AB47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5C9676" w14:textId="77777777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wprowadzenia prezentacji kolor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 na pętlach obrazowych w trybie 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 xml:space="preserve"> odtwarzanych z archiwum</w:t>
            </w:r>
          </w:p>
          <w:p w14:paraId="49AA278B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076DAE2D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NIE – 0 pkt</w:t>
            </w:r>
          </w:p>
          <w:p w14:paraId="34325848" w14:textId="15BFACC6" w:rsidR="002019FF" w:rsidRPr="00246CD6" w:rsidRDefault="002019FF" w:rsidP="002019FF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TAK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A719DDF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C23413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1F9DDF7B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46E1D9B0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spektralny Doppler Pulsacyjny (PWD)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5A9D12AC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570DCF">
              <w:rPr>
                <w:rFonts w:ascii="Arial" w:hAnsi="Arial" w:cs="Arial"/>
              </w:rPr>
              <w:t>1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CB8819" w14:textId="77777777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Zakres regulacji korekcji kąta w zakresie minimum  ± 0 – 88°</w:t>
            </w:r>
          </w:p>
          <w:p w14:paraId="18A2CB80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78987089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± 0 – 88° - 0 pkt</w:t>
            </w:r>
          </w:p>
          <w:p w14:paraId="36E2E013" w14:textId="0B22355A" w:rsidR="002019FF" w:rsidRPr="00246CD6" w:rsidRDefault="002019FF" w:rsidP="002019FF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&gt;± 0 – 88° - 5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8BB0495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9AB8D2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E7EAE8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BD2FE" w14:textId="3DCC2055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A0D13" w14:textId="3C2B8A28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Maksymalna mierzona prędkość przepływu przy zerowym kącie ≥ 8,0 m/s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4719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65F9B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131012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FA3633" w14:textId="591E5CB2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E3578" w14:textId="47A06FC0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Regulacja wielkości bramki w zakresie obejmującym przedział minimum od 1 do 15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608A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689CC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7127FBA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05BE76" w14:textId="5E052651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87C6D" w14:textId="333F5D1F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ustawienia korekcji kąta i położenia linii zerowej na obrazach zapisanych w pamięci </w:t>
            </w:r>
            <w:proofErr w:type="spellStart"/>
            <w:r w:rsidRPr="00246CD6">
              <w:rPr>
                <w:rFonts w:ascii="Arial" w:hAnsi="Arial" w:cs="Arial"/>
              </w:rPr>
              <w:t>Cine</w:t>
            </w:r>
            <w:proofErr w:type="spellEnd"/>
            <w:r w:rsidRPr="00246CD6">
              <w:rPr>
                <w:rFonts w:ascii="Arial" w:hAnsi="Arial" w:cs="Arial"/>
              </w:rPr>
              <w:t xml:space="preserve"> i na twardym dysku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26FC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64CAA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31E385D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E5D6F" w14:textId="24B76003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33979" w14:textId="15738E1A" w:rsidR="004E1E0B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Dopplera z wysokimi wartościami PRF (High-PRF)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0C21A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355E8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33344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052B8" w14:textId="39FA283E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22A8B" w14:textId="70B4B136" w:rsidR="00F13F0F" w:rsidRPr="00246CD6" w:rsidRDefault="002019FF" w:rsidP="00653A98">
            <w:pPr>
              <w:rPr>
                <w:rFonts w:ascii="Arial" w:hAnsi="Arial" w:cs="Arial"/>
                <w:lang w:val="en-US"/>
              </w:rPr>
            </w:pPr>
            <w:r w:rsidRPr="00246CD6">
              <w:rPr>
                <w:rFonts w:ascii="Arial" w:hAnsi="Arial" w:cs="Arial"/>
              </w:rPr>
              <w:t>Tryb Dopplera ciągłego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6FE33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2ACF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663106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12F1" w14:textId="482480D2" w:rsidR="00F13F0F" w:rsidRPr="00E67EFF" w:rsidRDefault="00570DCF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281EA" w14:textId="7E583F2B" w:rsidR="00653A98" w:rsidRPr="00246CD6" w:rsidRDefault="002019FF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Maksymalna mierzona prędkość przepływu przy zerowym kącie ≥ 12 m/s,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E11A" w14:textId="77777777" w:rsidR="00F13F0F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  <w:r w:rsidR="005356E8" w:rsidRPr="00E67EFF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E55E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0852C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93F2C" w14:textId="3B6EC9BD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570DC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94936" w14:textId="70A70F17" w:rsidR="00F06835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Automatyczna optymalizacja parametrów obrazu 2D oraz PW przy pomocy jednego przycisku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A685F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2D07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707027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10DC4" w14:textId="7DCA9207" w:rsidR="00F13F0F" w:rsidRPr="00E67EFF" w:rsidRDefault="00570DCF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9EDD8" w14:textId="6D8147B4" w:rsidR="00F13F0F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Doppler Kolorowy (CD)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668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38CA3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87600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F63A04" w14:textId="429AE950" w:rsidR="00F13F0F" w:rsidRPr="00E67EFF" w:rsidRDefault="00570DCF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C7A6E" w14:textId="5E5ED4FB" w:rsidR="00F13F0F" w:rsidRPr="00246CD6" w:rsidRDefault="002019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192AB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4999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17F585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4516C" w14:textId="22714C2C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  <w:r w:rsidR="00653A98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48A27" w14:textId="0A5BD3E7" w:rsidR="00F13F0F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cw-doppler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4E5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237E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804A03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BD01A" w14:textId="33DD39D3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4385" w14:textId="0D463FF9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regulacji wzmocnienia koloru na pętlach obrazowych odtwarzanych z pamięci CINE i archiwum (niezależnie od regulacji wzmocnienia 2D)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A297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C15C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C854B1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2535E" w14:textId="147664E1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4EF47" w14:textId="184719EC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angiologiczny (Power Doppler)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C3E2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8287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0891EF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DFCAE" w14:textId="76D28DA9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39BD2" w14:textId="0F3108A1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Spektralny i kolorowy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 xml:space="preserve"> tkankowy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7D63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01E5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D353F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4B887" w14:textId="1A5289BE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7D6A0" w14:textId="2F63389B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Tryb jednoczesnego wyświetlania na ekranie dwóch obrazów w czasie rzeczywistym, typu B+B/CD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B22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8AD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89594C1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82E82" w14:textId="69C8880E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33347D" w14:textId="77777777" w:rsidR="004E1E0B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do oceny funkcji skurczowej mięśnia sercowego – koloryzacja segmentów tkanki mięśniowej w czasie rzeczywistym w zależności od wielkości ich przemieszczenia w fazie skurczu</w:t>
            </w:r>
          </w:p>
          <w:p w14:paraId="53F3102E" w14:textId="77777777" w:rsidR="002019FF" w:rsidRPr="00246CD6" w:rsidRDefault="002019FF" w:rsidP="002019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48003694" w14:textId="77777777" w:rsidR="002019FF" w:rsidRPr="00246CD6" w:rsidRDefault="002019FF" w:rsidP="002019F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NIE – 0 pkt</w:t>
            </w:r>
          </w:p>
          <w:p w14:paraId="167CEB39" w14:textId="715299F7" w:rsidR="002019FF" w:rsidRPr="00246CD6" w:rsidRDefault="002019FF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TAK -5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158B3C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2F6FEB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09B4921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78A2C1" w14:textId="3B50BD2A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089C82" w14:textId="7F7DEBCC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Oprogramowanie pomiarowe do badań kardiologicznych, w tym pomiary i obliczenia: EF, CO, MVA, AVA, E/E’, </w:t>
            </w:r>
            <w:proofErr w:type="spellStart"/>
            <w:r w:rsidRPr="00246CD6">
              <w:rPr>
                <w:rFonts w:ascii="Arial" w:hAnsi="Arial" w:cs="Arial"/>
              </w:rPr>
              <w:t>dp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dt</w:t>
            </w:r>
            <w:proofErr w:type="spellEnd"/>
            <w:r w:rsidRPr="00246CD6">
              <w:rPr>
                <w:rFonts w:ascii="Arial" w:hAnsi="Arial" w:cs="Arial"/>
              </w:rPr>
              <w:t xml:space="preserve">, </w:t>
            </w:r>
            <w:proofErr w:type="spellStart"/>
            <w:r w:rsidRPr="00246CD6">
              <w:rPr>
                <w:rFonts w:ascii="Arial" w:hAnsi="Arial" w:cs="Arial"/>
              </w:rPr>
              <w:t>Qp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Qs</w:t>
            </w:r>
            <w:proofErr w:type="spellEnd"/>
            <w:r w:rsidRPr="00246CD6">
              <w:rPr>
                <w:rFonts w:ascii="Arial" w:hAnsi="Arial" w:cs="Arial"/>
              </w:rPr>
              <w:t>, S’,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8EB4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6407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523E06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63DDF" w14:textId="7A78DADA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907DF6" w14:textId="6C6A8636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dokonania pomiarów na obrazach i pętlach obrazowych z archiwum systemu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1A3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36D4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734AB43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3F427" w14:textId="02DDE5EE" w:rsidR="004E1E0B" w:rsidRPr="00E67EFF" w:rsidRDefault="00DE411D" w:rsidP="00DE411D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37665" w14:textId="77777777" w:rsidR="001661BE" w:rsidRPr="00246CD6" w:rsidRDefault="001661BE" w:rsidP="001661B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Pomiary w trybie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dopplera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 spektralnego z wyznaczeniem wartości:</w:t>
            </w:r>
          </w:p>
          <w:p w14:paraId="2AE1B405" w14:textId="77777777" w:rsidR="001661BE" w:rsidRPr="00246CD6" w:rsidRDefault="001661BE" w:rsidP="001661BE">
            <w:pPr>
              <w:pStyle w:val="Defaul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Przepływ przez zastawkę mitralną: MV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Vmax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, MV VTI, MV max PG, MV E/A ratio, MV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DecTime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>, LVOT VTI, HR</w:t>
            </w:r>
          </w:p>
          <w:p w14:paraId="2FC3E78E" w14:textId="77777777" w:rsidR="001661BE" w:rsidRPr="00246CD6" w:rsidRDefault="001661BE" w:rsidP="001661BE">
            <w:pPr>
              <w:pStyle w:val="Defaul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Przepływ przez zastawkę aortalną: AV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Vmax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, AV max PG, AV </w:t>
            </w:r>
            <w:proofErr w:type="spellStart"/>
            <w:r w:rsidRPr="00246CD6">
              <w:rPr>
                <w:rFonts w:ascii="Arial" w:hAnsi="Arial" w:cs="Arial"/>
                <w:sz w:val="20"/>
                <w:szCs w:val="20"/>
              </w:rPr>
              <w:t>mean</w:t>
            </w:r>
            <w:proofErr w:type="spellEnd"/>
            <w:r w:rsidRPr="00246CD6">
              <w:rPr>
                <w:rFonts w:ascii="Arial" w:hAnsi="Arial" w:cs="Arial"/>
                <w:sz w:val="20"/>
                <w:szCs w:val="20"/>
              </w:rPr>
              <w:t xml:space="preserve"> PG AV VTI.</w:t>
            </w:r>
          </w:p>
          <w:p w14:paraId="019A733C" w14:textId="0996EDDC" w:rsidR="004E1E0B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Przepływ przez zastawkę płucną: RVOT VTI, PV </w:t>
            </w:r>
            <w:proofErr w:type="spellStart"/>
            <w:r w:rsidRPr="00246CD6">
              <w:rPr>
                <w:rFonts w:ascii="Arial" w:hAnsi="Arial" w:cs="Arial"/>
              </w:rPr>
              <w:t>Vmax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369F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DFC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0E5534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0AA5A" w14:textId="1786D71B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DE411D">
              <w:rPr>
                <w:rFonts w:ascii="Arial" w:hAnsi="Arial" w:cs="Arial"/>
              </w:rPr>
              <w:t>0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408A7" w14:textId="2670F002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Pomiary w trybie kolorowego </w:t>
            </w:r>
            <w:proofErr w:type="spellStart"/>
            <w:r w:rsidRPr="00246CD6">
              <w:rPr>
                <w:rFonts w:ascii="Arial" w:hAnsi="Arial" w:cs="Arial"/>
              </w:rPr>
              <w:t>dopplera</w:t>
            </w:r>
            <w:proofErr w:type="spellEnd"/>
            <w:r w:rsidRPr="00246CD6">
              <w:rPr>
                <w:rFonts w:ascii="Arial" w:hAnsi="Arial" w:cs="Arial"/>
              </w:rPr>
              <w:t xml:space="preserve"> metodą PISA (minimum: promień i ERO)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ACDD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44A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A606C7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B91B53" w14:textId="5BF2CAC0" w:rsidR="004E1E0B" w:rsidRPr="00E67EFF" w:rsidRDefault="00DE411D" w:rsidP="00DE411D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E1E0B" w:rsidRPr="00E67EFF"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59EB23" w14:textId="0076078E" w:rsidR="004E1E0B" w:rsidRPr="00246CD6" w:rsidRDefault="001661BE" w:rsidP="00F06835">
            <w:pPr>
              <w:rPr>
                <w:rFonts w:ascii="Arial" w:hAnsi="Arial" w:cs="Arial"/>
                <w:color w:val="000000"/>
              </w:rPr>
            </w:pPr>
            <w:r w:rsidRPr="00246CD6">
              <w:rPr>
                <w:rFonts w:ascii="Arial" w:hAnsi="Arial" w:cs="Arial"/>
                <w:color w:val="000000"/>
              </w:rPr>
              <w:t xml:space="preserve">Obrazowanie do oceny funkcji skurczowej i synchronii oparte na technice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Speckle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Tracking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(śledzenia plamek) – odpowiednik znanych z literatury fachowej trybów VVI (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Vector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Velocity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Imaging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>) lub AFI (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Automated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Function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  <w:color w:val="000000"/>
              </w:rPr>
              <w:t>Imaging</w:t>
            </w:r>
            <w:proofErr w:type="spellEnd"/>
            <w:r w:rsidRPr="00246CD6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E691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28D37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22AD89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E0A3E" w14:textId="4E7665D4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BAD6A" w14:textId="404485B5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Raport z badania kardiologicznego zawierający wyniki pomiarów i obliczenia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87A8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145A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3D605D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3CB0E" w14:textId="77F8BAC1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51CCC0" w14:textId="5778BCB2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stworzenia własnego raportu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8B479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04DD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1DCDDF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AA1A49" w14:textId="4A84EBEE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F49EB" w14:textId="4A8D017C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załączenia obrazów do raportu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3AFB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7BB6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D13DF1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C54FD" w14:textId="295F64CF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9540A2" w14:textId="5E169999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wydruku raportu na drukarce komputerowej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4EB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1570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C9FE3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24D66" w14:textId="7EE959CC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005F0" w14:textId="75CBE042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Głowica sektorowa o konstrukcji matrycowej do badań kardiologicznych</w:t>
            </w:r>
            <w:r w:rsidR="004F680A">
              <w:rPr>
                <w:rFonts w:ascii="Arial" w:hAnsi="Arial" w:cs="Arial"/>
              </w:rPr>
              <w:t>: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0B7C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652B6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52F84AF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DB88B" w14:textId="01B94EB4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  <w:r w:rsidR="004E1E0B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a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186DD3" w14:textId="77777777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Ilość kryształów piezoelektrycznych minimum 192</w:t>
            </w:r>
          </w:p>
          <w:p w14:paraId="3AFB8464" w14:textId="77777777" w:rsidR="001661BE" w:rsidRPr="00246CD6" w:rsidRDefault="001661BE" w:rsidP="001661BE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1621868C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192 – 0 pkt</w:t>
            </w:r>
          </w:p>
          <w:p w14:paraId="16CD606D" w14:textId="6BF4D073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&gt; 192 – </w:t>
            </w:r>
            <w:r w:rsidR="004F680A">
              <w:rPr>
                <w:rFonts w:ascii="Arial" w:hAnsi="Arial" w:cs="Arial"/>
              </w:rPr>
              <w:t>2,</w:t>
            </w:r>
            <w:r w:rsidRPr="00246CD6">
              <w:rPr>
                <w:rFonts w:ascii="Arial" w:hAnsi="Arial" w:cs="Arial"/>
              </w:rPr>
              <w:t>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FF8E45A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A5D37B8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4EF7A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1E432" w14:textId="3D0D0411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="004E1E0B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b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3BF6" w14:textId="53F2B011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Zakres częstotliwości obrazowania w trybie 2D w zakresie minimum 1,5 – 4,0MHz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5387C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4F17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B828A84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51DE0" w14:textId="3761CE41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  <w:r w:rsidR="004E1E0B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c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7D31A" w14:textId="1CE22D5E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A2CD0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6136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881FD0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8C3B8" w14:textId="3E32686F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4E1E0B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d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9348C" w14:textId="53965A33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cw-doppler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1BC5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4565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9C3AA5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60908" w14:textId="2EDD357B" w:rsidR="004E1E0B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E67EF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e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556EA" w14:textId="778235C4" w:rsidR="004E1E0B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technice 2 harmonicznej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4352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7494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005B0BDA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36EC5" w14:textId="77596A46" w:rsidR="00F13F0F" w:rsidRPr="00E67EFF" w:rsidRDefault="00DE411D" w:rsidP="00E67EF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  <w:r w:rsidR="00F13F0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f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ED878E" w14:textId="77777777" w:rsidR="00F13F0F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Kąt obrazowania minimum 115°</w:t>
            </w:r>
          </w:p>
          <w:p w14:paraId="6B206333" w14:textId="77777777" w:rsidR="001661BE" w:rsidRPr="00246CD6" w:rsidRDefault="001661BE" w:rsidP="001661BE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46CD6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4BB89F66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115° - 0 pkt</w:t>
            </w:r>
          </w:p>
          <w:p w14:paraId="56ED4598" w14:textId="04C7D88F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&gt;115° - 5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793C3BD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AC91C9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2C33E7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E25DBF" w14:textId="3C4F0148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  <w:r w:rsidR="00F13F0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g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334107" w14:textId="0050790E" w:rsidR="00F06835" w:rsidRPr="00246CD6" w:rsidRDefault="001661BE" w:rsidP="00F06835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Głębokość obrazowania minimum 35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28D32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  <w:r w:rsidR="005356E8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FA755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A45C67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16713" w14:textId="52EAB6BF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1C350C" w14:textId="29673379" w:rsidR="00F13F0F" w:rsidRPr="00246CD6" w:rsidRDefault="004F680A" w:rsidP="00B975D0">
            <w:pPr>
              <w:spacing w:before="40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Głowica </w:t>
            </w:r>
            <w:r w:rsidR="001661BE" w:rsidRPr="00246CD6">
              <w:rPr>
                <w:rFonts w:ascii="Arial" w:hAnsi="Arial" w:cs="Arial"/>
              </w:rPr>
              <w:t>liniowa do badań naczyniowych</w:t>
            </w:r>
            <w:r>
              <w:rPr>
                <w:rFonts w:ascii="Arial" w:hAnsi="Arial" w:cs="Arial"/>
              </w:rPr>
              <w:t>:</w:t>
            </w:r>
            <w:r w:rsidR="001661BE" w:rsidRPr="00246CD6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BCB79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9D10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70CBCFD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B04BD" w14:textId="772E6738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F13F0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a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8F71AE" w14:textId="77777777" w:rsidR="00F13F0F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Ilość kryształów piezoelektrycznych minimum 192</w:t>
            </w:r>
          </w:p>
          <w:p w14:paraId="6808E837" w14:textId="77777777" w:rsidR="001661BE" w:rsidRPr="00246CD6" w:rsidRDefault="001661BE" w:rsidP="001661BE">
            <w:pPr>
              <w:rPr>
                <w:rFonts w:ascii="Arial" w:hAnsi="Arial" w:cs="Arial"/>
                <w:u w:val="single"/>
              </w:rPr>
            </w:pPr>
            <w:r w:rsidRPr="00246CD6">
              <w:rPr>
                <w:rFonts w:ascii="Arial" w:hAnsi="Arial" w:cs="Arial"/>
                <w:u w:val="single"/>
              </w:rPr>
              <w:t>Zasady oceny punktowej:</w:t>
            </w:r>
          </w:p>
          <w:p w14:paraId="0578B599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192 – 0 pkt</w:t>
            </w:r>
          </w:p>
          <w:p w14:paraId="7A51B421" w14:textId="02149DC2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&gt; 192 – </w:t>
            </w:r>
            <w:r w:rsidR="004F680A">
              <w:rPr>
                <w:rFonts w:ascii="Arial" w:hAnsi="Arial" w:cs="Arial"/>
              </w:rPr>
              <w:t>2,</w:t>
            </w:r>
            <w:r w:rsidRPr="00246CD6">
              <w:rPr>
                <w:rFonts w:ascii="Arial" w:hAnsi="Arial" w:cs="Arial"/>
              </w:rPr>
              <w:t>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B783E5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EFD50AC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C84510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BAFBF7" w14:textId="4A3ACD5F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  <w:r w:rsidR="00F13F0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b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12C90" w14:textId="5A8681C0" w:rsidR="00F13F0F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Zakres częstotliwości pracy przetwornika w zakresie nie mniejszym </w:t>
            </w:r>
            <w:proofErr w:type="gramStart"/>
            <w:r w:rsidRPr="00246CD6">
              <w:rPr>
                <w:rFonts w:ascii="Arial" w:hAnsi="Arial" w:cs="Arial"/>
              </w:rPr>
              <w:t>niż: 3,0  – 10,0 [MHz</w:t>
            </w:r>
            <w:proofErr w:type="gramEnd"/>
            <w:r w:rsidRPr="00246CD6">
              <w:rPr>
                <w:rFonts w:ascii="Arial" w:hAnsi="Arial" w:cs="Arial"/>
              </w:rPr>
              <w:t>]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7777E" w14:textId="77777777" w:rsidR="00F13F0F" w:rsidRPr="00E67EFF" w:rsidRDefault="005356E8" w:rsidP="00F06835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FD4D1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36427E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58A74" w14:textId="4CE5A36E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DE411D">
              <w:rPr>
                <w:rFonts w:ascii="Arial" w:hAnsi="Arial" w:cs="Arial"/>
              </w:rPr>
              <w:t>7</w:t>
            </w:r>
            <w:r w:rsidR="00F13F0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c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D6938" w14:textId="11B01B24" w:rsidR="00570591" w:rsidRPr="00246CD6" w:rsidRDefault="001661BE" w:rsidP="00F06835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246CD6">
              <w:rPr>
                <w:rFonts w:ascii="Arial" w:hAnsi="Arial" w:cs="Arial"/>
              </w:rPr>
              <w:t>triplex</w:t>
            </w:r>
            <w:proofErr w:type="spellEnd"/>
            <w:r w:rsidRPr="00246CD6">
              <w:rPr>
                <w:rFonts w:ascii="Arial" w:hAnsi="Arial" w:cs="Arial"/>
              </w:rPr>
              <w:t xml:space="preserve"> (2D/kolor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>/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>) w czasie rzeczywistym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A6476" w14:textId="77777777" w:rsidR="00F13F0F" w:rsidRPr="00E67EFF" w:rsidRDefault="005356E8" w:rsidP="00F06835">
            <w:pPr>
              <w:pStyle w:val="Nagwek3"/>
              <w:jc w:val="center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CB18B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29769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470A9B" w14:textId="20BB9EB6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  <w:r w:rsidR="00F13F0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d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6ECFA1" w14:textId="1FAA2957" w:rsidR="00570591" w:rsidRPr="00246CD6" w:rsidRDefault="001661BE" w:rsidP="00C71D8F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Szerokość min. 40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FF595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D2169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5130E6F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AAA762" w14:textId="58C4673C" w:rsidR="00F13F0F" w:rsidRPr="00E67EFF" w:rsidRDefault="00DE411D" w:rsidP="00E67EF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  <w:r w:rsidR="00F13F0F" w:rsidRPr="00E67EFF">
              <w:rPr>
                <w:rFonts w:ascii="Arial" w:hAnsi="Arial" w:cs="Arial"/>
              </w:rPr>
              <w:t>.</w:t>
            </w:r>
            <w:proofErr w:type="gramStart"/>
            <w:r w:rsidR="004F680A">
              <w:rPr>
                <w:rFonts w:ascii="Arial" w:hAnsi="Arial" w:cs="Arial"/>
              </w:rPr>
              <w:t>e</w:t>
            </w:r>
            <w:proofErr w:type="gramEnd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134489" w14:textId="336F6CD5" w:rsidR="00F13F0F" w:rsidRPr="00246CD6" w:rsidRDefault="001661BE" w:rsidP="00E67EFF">
            <w:pPr>
              <w:spacing w:before="40" w:afterLines="40" w:after="96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Obrazowanie w technice 2 harmonicznej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9335B" w14:textId="77777777" w:rsidR="00F13F0F" w:rsidRPr="00E67EFF" w:rsidRDefault="00F13F0F" w:rsidP="005356E8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E67EFF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40000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2869E3B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8E825" w14:textId="074B0C7D" w:rsidR="00F13F0F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A64573" w14:textId="77777777" w:rsidR="001661BE" w:rsidRPr="00246CD6" w:rsidRDefault="001661BE" w:rsidP="001661B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246CD6">
              <w:rPr>
                <w:rFonts w:ascii="Arial" w:hAnsi="Arial" w:cs="Arial"/>
                <w:sz w:val="20"/>
                <w:szCs w:val="20"/>
              </w:rPr>
              <w:t xml:space="preserve">Możliwość rozbudowy o oprogramowanie do farmakologicznej próby wysiłkowej, zapamiętanie nastaw aparatu z fazy </w:t>
            </w:r>
            <w:proofErr w:type="gramStart"/>
            <w:r w:rsidRPr="00246CD6">
              <w:rPr>
                <w:rFonts w:ascii="Arial" w:hAnsi="Arial" w:cs="Arial"/>
                <w:sz w:val="20"/>
                <w:szCs w:val="20"/>
              </w:rPr>
              <w:t>spoczynkowej  w</w:t>
            </w:r>
            <w:proofErr w:type="gramEnd"/>
            <w:r w:rsidRPr="00246CD6">
              <w:rPr>
                <w:rFonts w:ascii="Arial" w:hAnsi="Arial" w:cs="Arial"/>
                <w:sz w:val="20"/>
                <w:szCs w:val="20"/>
              </w:rPr>
              <w:t xml:space="preserve"> poszczególnych projekcjach i ich automatyczne wywołani w następnych fazach dla każdej z </w:t>
            </w:r>
            <w:r w:rsidRPr="00246CD6">
              <w:rPr>
                <w:rFonts w:ascii="Arial" w:hAnsi="Arial" w:cs="Arial"/>
                <w:sz w:val="20"/>
                <w:szCs w:val="20"/>
              </w:rPr>
              <w:lastRenderedPageBreak/>
              <w:t xml:space="preserve">projekcji, możliwość zmiany konfiguracji ilości projekcji i faz, </w:t>
            </w:r>
          </w:p>
          <w:p w14:paraId="0C9941D4" w14:textId="5BC33959" w:rsidR="00570591" w:rsidRPr="00246CD6" w:rsidRDefault="001661BE" w:rsidP="001661BE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46CD6">
              <w:rPr>
                <w:rFonts w:ascii="Arial" w:hAnsi="Arial" w:cs="Arial"/>
                <w:sz w:val="20"/>
                <w:szCs w:val="20"/>
              </w:rPr>
              <w:t>synchroniczne</w:t>
            </w:r>
            <w:proofErr w:type="gramEnd"/>
            <w:r w:rsidRPr="00246CD6">
              <w:rPr>
                <w:rFonts w:ascii="Arial" w:hAnsi="Arial" w:cs="Arial"/>
                <w:sz w:val="20"/>
                <w:szCs w:val="20"/>
              </w:rPr>
              <w:t xml:space="preserve"> odtwarzanie wszystkich pętli obrazowych z danej projekcji i z danej fazy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F1903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F6E5F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20FDA140" w14:textId="77777777" w:rsidTr="001661B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52B077" w14:textId="3740066B" w:rsidR="00A614FA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EA7DC8" w14:textId="77777777" w:rsidR="00A614FA" w:rsidRPr="00246CD6" w:rsidRDefault="001661BE" w:rsidP="00A614FA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Możliwość rozbudowy o głowicę liniową matrycową. Zakres częstotliwości minimum 5-14 MHz, ilość kryształów minimum 1000</w:t>
            </w:r>
          </w:p>
          <w:p w14:paraId="5CAE740B" w14:textId="77777777" w:rsidR="001661BE" w:rsidRPr="00246CD6" w:rsidRDefault="001661BE" w:rsidP="001661BE">
            <w:pPr>
              <w:rPr>
                <w:rFonts w:ascii="Arial" w:hAnsi="Arial" w:cs="Arial"/>
                <w:u w:val="single"/>
              </w:rPr>
            </w:pPr>
            <w:r w:rsidRPr="00246CD6">
              <w:rPr>
                <w:rFonts w:ascii="Arial" w:hAnsi="Arial" w:cs="Arial"/>
                <w:u w:val="single"/>
              </w:rPr>
              <w:t>Zasady oceny punktowej:</w:t>
            </w:r>
          </w:p>
          <w:p w14:paraId="6B225435" w14:textId="77777777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NIE – 0 pkt</w:t>
            </w:r>
          </w:p>
          <w:p w14:paraId="5C4880CC" w14:textId="1F055863" w:rsidR="001661BE" w:rsidRPr="00246CD6" w:rsidRDefault="001661BE" w:rsidP="001661BE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>TAK – 5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481FB75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998ABA4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55FC300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1FD297" w14:textId="5F7475D0" w:rsidR="00A614FA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EC97E" w14:textId="7EB12B3F" w:rsidR="00A614FA" w:rsidRPr="00246CD6" w:rsidRDefault="001661BE" w:rsidP="00A614FA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opcję głowic </w:t>
            </w:r>
            <w:proofErr w:type="gramStart"/>
            <w:r w:rsidRPr="00246CD6">
              <w:rPr>
                <w:rFonts w:ascii="Arial" w:hAnsi="Arial" w:cs="Arial"/>
              </w:rPr>
              <w:t>wewnątrzsercowych  (ICE</w:t>
            </w:r>
            <w:proofErr w:type="gramEnd"/>
            <w:r w:rsidRPr="00246CD6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4AA0F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CDFA3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7F361B6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CC59A2" w14:textId="3AFC4B57" w:rsidR="00A614FA" w:rsidRPr="00E67EFF" w:rsidRDefault="00DE411D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977FCF" w14:textId="7650D414" w:rsidR="00A614FA" w:rsidRPr="00246CD6" w:rsidRDefault="001661BE" w:rsidP="00A614FA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w pełni zautomatyzowane narzędzie do analizy typu </w:t>
            </w:r>
            <w:proofErr w:type="spellStart"/>
            <w:r w:rsidRPr="00246CD6">
              <w:rPr>
                <w:rFonts w:ascii="Arial" w:hAnsi="Arial" w:cs="Arial"/>
              </w:rPr>
              <w:t>strain</w:t>
            </w:r>
            <w:proofErr w:type="spellEnd"/>
            <w:r w:rsidRPr="00246CD6">
              <w:rPr>
                <w:rFonts w:ascii="Arial" w:hAnsi="Arial" w:cs="Arial"/>
              </w:rPr>
              <w:t xml:space="preserve"> dla LA. Oprogramowanie bazujące na technologii „</w:t>
            </w:r>
            <w:proofErr w:type="spellStart"/>
            <w:r w:rsidRPr="00246CD6">
              <w:rPr>
                <w:rFonts w:ascii="Arial" w:hAnsi="Arial" w:cs="Arial"/>
              </w:rPr>
              <w:t>speckle</w:t>
            </w:r>
            <w:proofErr w:type="spellEnd"/>
            <w:r w:rsidRPr="00246CD6">
              <w:rPr>
                <w:rFonts w:ascii="Arial" w:hAnsi="Arial" w:cs="Arial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</w:rPr>
              <w:t>tracking</w:t>
            </w:r>
            <w:proofErr w:type="spellEnd"/>
            <w:r w:rsidRPr="00246CD6">
              <w:rPr>
                <w:rFonts w:ascii="Arial" w:hAnsi="Arial" w:cs="Arial"/>
              </w:rPr>
              <w:t>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EE783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47915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DD0D7B6" w14:textId="7777777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055EA4" w14:textId="52F2697E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0C7704" w14:textId="306C18D4" w:rsidR="00F13F0F" w:rsidRPr="00246CD6" w:rsidRDefault="001661BE" w:rsidP="00F72CF9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</w:t>
            </w:r>
            <w:proofErr w:type="gramStart"/>
            <w:r w:rsidRPr="00246CD6">
              <w:rPr>
                <w:rFonts w:ascii="Arial" w:hAnsi="Arial" w:cs="Arial"/>
              </w:rPr>
              <w:t>w  pełni</w:t>
            </w:r>
            <w:proofErr w:type="gramEnd"/>
            <w:r w:rsidRPr="00246CD6">
              <w:rPr>
                <w:rFonts w:ascii="Arial" w:hAnsi="Arial" w:cs="Arial"/>
              </w:rPr>
              <w:t xml:space="preserve"> zautomatyzowane narzędzie do analizy typu </w:t>
            </w:r>
            <w:proofErr w:type="spellStart"/>
            <w:r w:rsidRPr="00246CD6">
              <w:rPr>
                <w:rFonts w:ascii="Arial" w:hAnsi="Arial" w:cs="Arial"/>
              </w:rPr>
              <w:t>strain</w:t>
            </w:r>
            <w:proofErr w:type="spellEnd"/>
            <w:r w:rsidRPr="00246CD6">
              <w:rPr>
                <w:rFonts w:ascii="Arial" w:hAnsi="Arial" w:cs="Arial"/>
              </w:rPr>
              <w:t xml:space="preserve"> dla RV. Oprogramowanie bazujące na technologii „</w:t>
            </w:r>
            <w:proofErr w:type="spellStart"/>
            <w:r w:rsidRPr="00246CD6">
              <w:rPr>
                <w:rFonts w:ascii="Arial" w:hAnsi="Arial" w:cs="Arial"/>
              </w:rPr>
              <w:t>speckle</w:t>
            </w:r>
            <w:proofErr w:type="spellEnd"/>
            <w:r w:rsidRPr="00246CD6">
              <w:rPr>
                <w:rFonts w:ascii="Arial" w:hAnsi="Arial" w:cs="Arial"/>
              </w:rPr>
              <w:t xml:space="preserve"> </w:t>
            </w:r>
            <w:proofErr w:type="spellStart"/>
            <w:r w:rsidRPr="00246CD6">
              <w:rPr>
                <w:rFonts w:ascii="Arial" w:hAnsi="Arial" w:cs="Arial"/>
              </w:rPr>
              <w:t>tracking</w:t>
            </w:r>
            <w:proofErr w:type="spellEnd"/>
            <w:r w:rsidRPr="00246CD6">
              <w:rPr>
                <w:rFonts w:ascii="Arial" w:hAnsi="Arial" w:cs="Arial"/>
              </w:rPr>
              <w:t>”.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ED28E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08667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E154D7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F04719" w14:textId="1A1E7A85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445BA" w14:textId="5BD045C9" w:rsidR="00F72CF9" w:rsidRPr="00246CD6" w:rsidRDefault="001661BE" w:rsidP="00F72CF9">
            <w:pPr>
              <w:ind w:right="-2"/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głowicę przezprzełykową matrycową elektroniczna, wieloczęstotliwościowa matrycowa </w:t>
            </w:r>
            <w:proofErr w:type="gramStart"/>
            <w:r w:rsidRPr="00246CD6">
              <w:rPr>
                <w:rFonts w:ascii="Arial" w:hAnsi="Arial" w:cs="Arial"/>
              </w:rPr>
              <w:t>o   obrazowaniu</w:t>
            </w:r>
            <w:proofErr w:type="gramEnd"/>
            <w:r w:rsidRPr="00246CD6">
              <w:rPr>
                <w:rFonts w:ascii="Arial" w:hAnsi="Arial" w:cs="Arial"/>
              </w:rPr>
              <w:t xml:space="preserve"> w trybach 2D, M-</w:t>
            </w:r>
            <w:proofErr w:type="spellStart"/>
            <w:r w:rsidRPr="00246CD6">
              <w:rPr>
                <w:rFonts w:ascii="Arial" w:hAnsi="Arial" w:cs="Arial"/>
              </w:rPr>
              <w:t>mode</w:t>
            </w:r>
            <w:proofErr w:type="spellEnd"/>
            <w:r w:rsidRPr="00246CD6">
              <w:rPr>
                <w:rFonts w:ascii="Arial" w:hAnsi="Arial" w:cs="Arial"/>
              </w:rPr>
              <w:t xml:space="preserve">, kolor </w:t>
            </w:r>
            <w:proofErr w:type="spellStart"/>
            <w:r w:rsidRPr="00246CD6">
              <w:rPr>
                <w:rFonts w:ascii="Arial" w:hAnsi="Arial" w:cs="Arial"/>
              </w:rPr>
              <w:t>doppler</w:t>
            </w:r>
            <w:proofErr w:type="spellEnd"/>
            <w:r w:rsidRPr="00246CD6">
              <w:rPr>
                <w:rFonts w:ascii="Arial" w:hAnsi="Arial" w:cs="Arial"/>
              </w:rPr>
              <w:t xml:space="preserve">, </w:t>
            </w:r>
            <w:proofErr w:type="spellStart"/>
            <w:r w:rsidRPr="00246CD6">
              <w:rPr>
                <w:rFonts w:ascii="Arial" w:hAnsi="Arial" w:cs="Arial"/>
              </w:rPr>
              <w:t>pw-doppler</w:t>
            </w:r>
            <w:proofErr w:type="spellEnd"/>
            <w:r w:rsidRPr="00246CD6">
              <w:rPr>
                <w:rFonts w:ascii="Arial" w:hAnsi="Arial" w:cs="Arial"/>
              </w:rPr>
              <w:t xml:space="preserve">, </w:t>
            </w:r>
            <w:proofErr w:type="spellStart"/>
            <w:r w:rsidRPr="00246CD6">
              <w:rPr>
                <w:rFonts w:ascii="Arial" w:hAnsi="Arial" w:cs="Arial"/>
              </w:rPr>
              <w:t>cw-doppler</w:t>
            </w:r>
            <w:proofErr w:type="spellEnd"/>
            <w:r w:rsidRPr="00246CD6">
              <w:rPr>
                <w:rFonts w:ascii="Arial" w:hAnsi="Arial" w:cs="Arial"/>
              </w:rPr>
              <w:t>, zakres częstotliwości obrazowania 2D obejmującym przedział    minimum  3,0 – 7,0 MHz, obrazowanie w technice 2 harmonicznej, kąt pola obrazowania min. 90 stopni,  ilość kryształów w głowicy min. 2000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3BA86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78B3B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E6BD2D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4ACCBE" w14:textId="58BFE3D4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D5311" w14:textId="34987188" w:rsidR="00F13F0F" w:rsidRPr="00246CD6" w:rsidRDefault="001661BE" w:rsidP="00F72CF9">
            <w:pPr>
              <w:rPr>
                <w:rFonts w:ascii="Arial" w:hAnsi="Arial" w:cs="Arial"/>
              </w:rPr>
            </w:pPr>
            <w:r w:rsidRPr="00246CD6">
              <w:rPr>
                <w:rFonts w:ascii="Arial" w:hAnsi="Arial" w:cs="Arial"/>
              </w:rPr>
              <w:t xml:space="preserve">Możliwość rozbudowy o oprogramowanie do automatycznego obliczania IMT – automatyczny obrys </w:t>
            </w:r>
            <w:proofErr w:type="spellStart"/>
            <w:r w:rsidRPr="00246CD6">
              <w:rPr>
                <w:rFonts w:ascii="Arial" w:hAnsi="Arial" w:cs="Arial"/>
              </w:rPr>
              <w:t>Intima</w:t>
            </w:r>
            <w:proofErr w:type="spellEnd"/>
            <w:r w:rsidRPr="00246CD6">
              <w:rPr>
                <w:rFonts w:ascii="Arial" w:hAnsi="Arial" w:cs="Arial"/>
              </w:rPr>
              <w:t xml:space="preserve"> Media i automatyczne obliczanie z minimum 120 punktów pomiarowych w wyznaczonym obszarze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875EF" w14:textId="77777777" w:rsidR="00F13F0F" w:rsidRPr="00E67EFF" w:rsidRDefault="00FD28D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14BF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F9E89A9" w:rsidR="00F13F0F" w:rsidRPr="00E67EFF" w:rsidRDefault="00DE411D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CE2DAF" w14:textId="77777777" w:rsidR="002E16CF" w:rsidRPr="00270EEE" w:rsidRDefault="002E16CF" w:rsidP="002E16CF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  <w:p w14:paraId="3C19E942" w14:textId="11385980" w:rsidR="00E67EFF" w:rsidRPr="00E67EFF" w:rsidRDefault="00E67EFF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3610EC70" w:rsidR="00F13F0F" w:rsidRPr="00E67EFF" w:rsidRDefault="003E4D9E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14:paraId="6E3079DD" w14:textId="77777777" w:rsidR="00E34970" w:rsidRPr="005356E8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022D7" w14:textId="77777777" w:rsidR="00523273" w:rsidRDefault="00523273" w:rsidP="00C7451F">
      <w:r>
        <w:separator/>
      </w:r>
    </w:p>
  </w:endnote>
  <w:endnote w:type="continuationSeparator" w:id="0">
    <w:p w14:paraId="1775392C" w14:textId="77777777" w:rsidR="00523273" w:rsidRDefault="0052327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550BF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550BF">
      <w:rPr>
        <w:noProof/>
      </w:rPr>
      <w:t>7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35ACAD" w14:textId="77777777" w:rsidR="00523273" w:rsidRDefault="00523273" w:rsidP="00C7451F">
      <w:r>
        <w:separator/>
      </w:r>
    </w:p>
  </w:footnote>
  <w:footnote w:type="continuationSeparator" w:id="0">
    <w:p w14:paraId="60186CCA" w14:textId="77777777" w:rsidR="00523273" w:rsidRDefault="0052327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9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44726"/>
    <w:rsid w:val="00056425"/>
    <w:rsid w:val="00065A37"/>
    <w:rsid w:val="00093AF0"/>
    <w:rsid w:val="000C521B"/>
    <w:rsid w:val="000C64C5"/>
    <w:rsid w:val="000D0EB3"/>
    <w:rsid w:val="000D718B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46CD6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4D9E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680A"/>
    <w:rsid w:val="004F710F"/>
    <w:rsid w:val="004F7336"/>
    <w:rsid w:val="00523273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70DCF"/>
    <w:rsid w:val="0059132C"/>
    <w:rsid w:val="005C6A5A"/>
    <w:rsid w:val="005D2185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24DFA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2ACA"/>
    <w:rsid w:val="00A05FEE"/>
    <w:rsid w:val="00A2697D"/>
    <w:rsid w:val="00A3243B"/>
    <w:rsid w:val="00A550BF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  <w:rsid w:val="00FE5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9CCF-9B75-47B1-BB7A-9A54E6EA5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1649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11</cp:revision>
  <cp:lastPrinted>2022-05-25T07:58:00Z</cp:lastPrinted>
  <dcterms:created xsi:type="dcterms:W3CDTF">2023-04-05T10:56:00Z</dcterms:created>
  <dcterms:modified xsi:type="dcterms:W3CDTF">2023-05-24T11:47:00Z</dcterms:modified>
</cp:coreProperties>
</file>