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22.06.2023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:rsidR="00A10279" w:rsidRPr="00A10279" w:rsidRDefault="00A10279" w:rsidP="008C0FE1">
      <w:pPr>
        <w:rPr>
          <w:rStyle w:val="Wyrnienieintensywne"/>
          <w:lang w:val="pl-PL"/>
        </w:rPr>
      </w:pPr>
    </w:p>
    <w:p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B05176" w:rsidRPr="00776FD5">
        <w:rPr>
          <w:b/>
        </w:rPr>
        <w:t>22.06.2023</w:t>
      </w:r>
      <w:r w:rsidRPr="00B05176">
        <w:rPr>
          <w:lang w:val="pl-PL"/>
        </w:rPr>
        <w:t>r.</w:t>
      </w:r>
      <w:r w:rsidR="009963DC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9963DC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9963DC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cyfrowego aparatu RTG</w:t>
      </w:r>
    </w:p>
    <w:p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795 750,00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  <w:r w:rsidR="009963DC">
        <w:rPr>
          <w:rFonts w:ascii="Times New Roman" w:hAnsi="Times New Roman"/>
          <w:sz w:val="24"/>
          <w:szCs w:val="24"/>
        </w:rPr>
        <w:t xml:space="preserve"> </w:t>
      </w:r>
    </w:p>
    <w:p w:rsidR="009963DC" w:rsidRPr="009963DC" w:rsidRDefault="009963DC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cs="Arial"/>
          <w:sz w:val="20"/>
        </w:rPr>
      </w:pPr>
      <w:r w:rsidRPr="009963DC">
        <w:rPr>
          <w:rFonts w:cs="Arial"/>
          <w:sz w:val="20"/>
          <w:lang w:eastAsia="en-US"/>
        </w:rPr>
        <w:t>4RAD Sp. z o.o. Sp. K.</w:t>
      </w:r>
    </w:p>
    <w:p w:rsidR="009963DC" w:rsidRPr="009963DC" w:rsidRDefault="009963DC" w:rsidP="009963DC">
      <w:pPr>
        <w:pStyle w:val="Tekstpodstawowy"/>
        <w:spacing w:line="360" w:lineRule="auto"/>
        <w:ind w:left="1440"/>
        <w:jc w:val="both"/>
        <w:rPr>
          <w:rFonts w:cs="Arial"/>
          <w:sz w:val="20"/>
        </w:rPr>
      </w:pPr>
      <w:r w:rsidRPr="009963DC">
        <w:rPr>
          <w:rFonts w:cs="Arial"/>
          <w:sz w:val="20"/>
          <w:lang w:eastAsia="en-US"/>
        </w:rPr>
        <w:t>ul. Suwak 4 lok. 110, 02-676 Warszawa</w:t>
      </w:r>
    </w:p>
    <w:p w:rsidR="009963DC" w:rsidRPr="009963DC" w:rsidRDefault="009963DC" w:rsidP="009963DC">
      <w:pPr>
        <w:pStyle w:val="Tekstpodstawowy"/>
        <w:spacing w:line="360" w:lineRule="auto"/>
        <w:ind w:left="1440"/>
        <w:jc w:val="both"/>
        <w:rPr>
          <w:rFonts w:cs="Arial"/>
          <w:bCs/>
          <w:sz w:val="20"/>
        </w:rPr>
      </w:pPr>
    </w:p>
    <w:p w:rsidR="00A10279" w:rsidRDefault="009963DC" w:rsidP="009963DC">
      <w:pPr>
        <w:pStyle w:val="Tekstpodstawowy"/>
        <w:spacing w:line="360" w:lineRule="auto"/>
        <w:ind w:left="1440"/>
        <w:jc w:val="both"/>
        <w:rPr>
          <w:rFonts w:cs="Arial"/>
          <w:sz w:val="20"/>
          <w:lang w:eastAsia="en-US"/>
        </w:rPr>
      </w:pPr>
      <w:r w:rsidRPr="009963DC">
        <w:rPr>
          <w:rFonts w:cs="Arial"/>
          <w:bCs/>
          <w:sz w:val="20"/>
        </w:rPr>
        <w:t xml:space="preserve">Wartość oferty: </w:t>
      </w:r>
      <w:r w:rsidRPr="009963DC">
        <w:rPr>
          <w:rFonts w:cs="Arial"/>
          <w:sz w:val="20"/>
          <w:lang w:eastAsia="en-US"/>
        </w:rPr>
        <w:t>797 040,00 zł</w:t>
      </w:r>
    </w:p>
    <w:p w:rsidR="009963DC" w:rsidRDefault="009963DC" w:rsidP="009963DC">
      <w:pPr>
        <w:pStyle w:val="Tekstpodstawowy"/>
        <w:spacing w:line="360" w:lineRule="auto"/>
        <w:ind w:left="1440"/>
        <w:jc w:val="both"/>
        <w:rPr>
          <w:rFonts w:cs="Arial"/>
          <w:sz w:val="20"/>
          <w:lang w:eastAsia="en-US"/>
        </w:rPr>
      </w:pPr>
      <w:r>
        <w:rPr>
          <w:rFonts w:cs="Arial"/>
          <w:sz w:val="20"/>
          <w:lang w:eastAsia="en-US"/>
        </w:rPr>
        <w:t>Termin realizacji: 10 tygodni</w:t>
      </w:r>
    </w:p>
    <w:p w:rsidR="009963DC" w:rsidRPr="009963DC" w:rsidRDefault="009963DC" w:rsidP="009963DC">
      <w:pPr>
        <w:pStyle w:val="Tekstpodstawowy"/>
        <w:spacing w:line="360" w:lineRule="auto"/>
        <w:ind w:left="1440"/>
        <w:jc w:val="both"/>
        <w:rPr>
          <w:rFonts w:cs="Arial"/>
          <w:sz w:val="20"/>
        </w:rPr>
      </w:pPr>
      <w:r>
        <w:rPr>
          <w:rFonts w:cs="Arial"/>
          <w:sz w:val="20"/>
          <w:lang w:eastAsia="en-US"/>
        </w:rPr>
        <w:t>Okres gwarancji: 24 miesiące</w:t>
      </w:r>
    </w:p>
    <w:p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415" w:rsidRDefault="00093415">
      <w:r>
        <w:separator/>
      </w:r>
    </w:p>
  </w:endnote>
  <w:endnote w:type="continuationSeparator" w:id="1">
    <w:p w:rsidR="00093415" w:rsidRDefault="000934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415" w:rsidRDefault="00093415">
      <w:r>
        <w:separator/>
      </w:r>
    </w:p>
  </w:footnote>
  <w:footnote w:type="continuationSeparator" w:id="1">
    <w:p w:rsidR="00093415" w:rsidRDefault="000934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022AE9">
    <w:r w:rsidRPr="00022AE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alt="" style="position:absolute;margin-left:0;margin-top:0;width:281pt;height:25pt;z-index:-251658752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022AE9">
    <w:r w:rsidRPr="00022AE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" style="position:absolute;margin-left:0;margin-top:0;width:281pt;height:25pt;z-index:-251657728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BD0FE2"/>
            </w:txbxContent>
          </v:textbox>
          <w10:wrap anchorx="margin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022AE9">
    <w:r w:rsidRPr="00022AE9">
      <w:pict>
        <v:shapetype id="_x0000_t202" coordsize="21600,21600" o:spt="202" path="m,l,21600r21600,l21600,xe">
          <v:stroke joinstyle="miter"/>
          <v:path gradientshapeok="t" o:connecttype="rect"/>
        </v:shapetype>
        <v:shape id="SyncfusionLicense" o:spid="_x0000_s2049" type="#_x0000_t202" alt="" style="position:absolute;margin-left:0;margin-top:0;width:281pt;height:25pt;z-index:-251659776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D0FE2"/>
    <w:rsid w:val="00000CFE"/>
    <w:rsid w:val="0000411E"/>
    <w:rsid w:val="0001465B"/>
    <w:rsid w:val="00022AE9"/>
    <w:rsid w:val="000329E9"/>
    <w:rsid w:val="0003331F"/>
    <w:rsid w:val="00057F24"/>
    <w:rsid w:val="00093415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963DC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3443</TotalTime>
  <Pages>1</Pages>
  <Words>72</Words>
  <Characters>438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L440</cp:lastModifiedBy>
  <cp:revision>33</cp:revision>
  <dcterms:created xsi:type="dcterms:W3CDTF">2020-08-04T18:52:00Z</dcterms:created>
  <dcterms:modified xsi:type="dcterms:W3CDTF">2023-06-22T09:18:00Z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