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525FF6">
        <w:rPr>
          <w:rFonts w:ascii="Arial" w:hAnsi="Arial" w:cs="Arial"/>
          <w:b/>
          <w:color w:val="000000"/>
          <w:sz w:val="22"/>
          <w:szCs w:val="28"/>
        </w:rPr>
        <w:t>nici chirurgicznych</w:t>
      </w:r>
      <w:bookmarkStart w:id="0" w:name="_GoBack"/>
      <w:bookmarkEnd w:id="0"/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525FF6">
        <w:rPr>
          <w:rFonts w:ascii="Arial" w:hAnsi="Arial" w:cs="Arial"/>
          <w:bCs/>
          <w:sz w:val="22"/>
          <w:szCs w:val="22"/>
        </w:rPr>
        <w:t>13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193C96">
        <w:rPr>
          <w:rFonts w:ascii="Arial" w:hAnsi="Arial" w:cs="Arial"/>
          <w:bCs/>
          <w:sz w:val="22"/>
          <w:szCs w:val="22"/>
        </w:rPr>
        <w:t>4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="00BF44E0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="00AA456C" w:rsidRPr="00C1653B">
        <w:rPr>
          <w:rFonts w:ascii="Arial" w:hAnsi="Arial" w:cs="Arial"/>
          <w:sz w:val="20"/>
          <w:szCs w:val="20"/>
        </w:rPr>
        <w:t xml:space="preserve">z dnia </w:t>
      </w:r>
      <w:r w:rsidR="00AA456C">
        <w:rPr>
          <w:rFonts w:ascii="Arial" w:hAnsi="Arial" w:cs="Arial"/>
          <w:sz w:val="20"/>
          <w:szCs w:val="20"/>
        </w:rPr>
        <w:t>7 kwietnia 2022 r</w:t>
      </w:r>
      <w:r w:rsidR="00AA456C" w:rsidRPr="00FD466E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 wyrobach medycznych </w:t>
      </w:r>
      <w:r w:rsidR="00AA456C">
        <w:rPr>
          <w:rFonts w:ascii="Arial" w:hAnsi="Arial" w:cs="Arial"/>
          <w:sz w:val="20"/>
          <w:szCs w:val="20"/>
        </w:rPr>
        <w:t>(Dz. U. 2022 poz. 974)</w:t>
      </w:r>
      <w:r w:rsidR="00AA456C" w:rsidRPr="00C1653B">
        <w:rPr>
          <w:rFonts w:ascii="Arial" w:hAnsi="Arial" w:cs="Arial"/>
          <w:sz w:val="20"/>
          <w:szCs w:val="20"/>
        </w:rPr>
        <w:t>,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="00ED0BBC"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="00ED0BBC"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 w:rsidR="008C0809"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B14574" w:rsidRPr="00385F93" w:rsidRDefault="00B14574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FC73C6" w:rsidRPr="00385F93" w:rsidRDefault="008C0809" w:rsidP="00B14574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</w:t>
      </w:r>
      <w:r w:rsidR="000E70F0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0E70F0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B60" w:rsidRDefault="00CB4B60" w:rsidP="003265A0">
      <w:r>
        <w:separator/>
      </w:r>
    </w:p>
  </w:endnote>
  <w:endnote w:type="continuationSeparator" w:id="0">
    <w:p w:rsidR="00CB4B60" w:rsidRDefault="00CB4B60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B60" w:rsidRDefault="00CB4B60" w:rsidP="003265A0">
      <w:r>
        <w:separator/>
      </w:r>
    </w:p>
  </w:footnote>
  <w:footnote w:type="continuationSeparator" w:id="0">
    <w:p w:rsidR="00CB4B60" w:rsidRDefault="00CB4B60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643EC"/>
    <w:rsid w:val="000D1BCC"/>
    <w:rsid w:val="000E70F0"/>
    <w:rsid w:val="0010438E"/>
    <w:rsid w:val="0014293D"/>
    <w:rsid w:val="00152FF7"/>
    <w:rsid w:val="00163815"/>
    <w:rsid w:val="00177B56"/>
    <w:rsid w:val="00182B21"/>
    <w:rsid w:val="00190E37"/>
    <w:rsid w:val="00193C96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62C9B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506A76"/>
    <w:rsid w:val="00525FF6"/>
    <w:rsid w:val="005915E8"/>
    <w:rsid w:val="00592C50"/>
    <w:rsid w:val="005E0FF1"/>
    <w:rsid w:val="005E4ADF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404C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A2F66"/>
    <w:rsid w:val="00BF44E0"/>
    <w:rsid w:val="00C02A99"/>
    <w:rsid w:val="00C031B7"/>
    <w:rsid w:val="00C1653B"/>
    <w:rsid w:val="00C23715"/>
    <w:rsid w:val="00C23DC8"/>
    <w:rsid w:val="00C5740B"/>
    <w:rsid w:val="00CB4B60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71FCA"/>
    <w:rsid w:val="00D80422"/>
    <w:rsid w:val="00DA73BF"/>
    <w:rsid w:val="00DB4131"/>
    <w:rsid w:val="00DC6443"/>
    <w:rsid w:val="00DC75E6"/>
    <w:rsid w:val="00DD67EE"/>
    <w:rsid w:val="00DE2A39"/>
    <w:rsid w:val="00DF2D8D"/>
    <w:rsid w:val="00E62FC4"/>
    <w:rsid w:val="00E64EA8"/>
    <w:rsid w:val="00E82B55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3</cp:revision>
  <cp:lastPrinted>2012-04-10T10:51:00Z</cp:lastPrinted>
  <dcterms:created xsi:type="dcterms:W3CDTF">2024-02-13T11:48:00Z</dcterms:created>
  <dcterms:modified xsi:type="dcterms:W3CDTF">2024-04-05T11:18:00Z</dcterms:modified>
</cp:coreProperties>
</file>