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F95EA7">
        <w:rPr>
          <w:rFonts w:cs="Arial"/>
        </w:rPr>
        <w:t>-</w:t>
      </w:r>
      <w:r w:rsidR="000D0FB1">
        <w:rPr>
          <w:rFonts w:cs="Arial"/>
        </w:rPr>
        <w:t>4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ZOZ/DZP/PN/2</w:t>
      </w:r>
      <w:r w:rsidR="00B77AEE">
        <w:rPr>
          <w:rFonts w:cs="Arial"/>
        </w:rPr>
        <w:t>4</w:t>
      </w:r>
      <w:r>
        <w:rPr>
          <w:rFonts w:cs="Arial"/>
        </w:rPr>
        <w:t>/24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0D0FB1">
        <w:rPr>
          <w:rFonts w:eastAsia="Arial Unicode MS"/>
          <w:b/>
          <w:sz w:val="22"/>
          <w:szCs w:val="22"/>
          <w:u w:val="single"/>
          <w:lang w:eastAsia="ar-SA"/>
        </w:rPr>
        <w:t>4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2C6C47">
        <w:rPr>
          <w:rFonts w:eastAsia="Arial Unicode MS"/>
          <w:b/>
          <w:sz w:val="22"/>
          <w:szCs w:val="22"/>
          <w:u w:val="single"/>
          <w:lang w:eastAsia="ar-SA"/>
        </w:rPr>
        <w:t>–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0D0FB1">
        <w:rPr>
          <w:rFonts w:eastAsia="Arial Unicode MS"/>
          <w:b/>
          <w:sz w:val="22"/>
          <w:szCs w:val="22"/>
          <w:u w:val="single"/>
          <w:lang w:eastAsia="ar-SA"/>
        </w:rPr>
        <w:t>Wózek do przewożenia chorych w pozycji leżącej</w:t>
      </w: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C414C1" w:rsidRDefault="000D0FB1" w:rsidP="000D0FB1">
            <w:pPr>
              <w:widowControl w:val="0"/>
              <w:jc w:val="center"/>
              <w:rPr>
                <w:rStyle w:val="Domylnaczcionkaakapitu1"/>
                <w:b/>
              </w:rPr>
            </w:pP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>Wózek do przewożenia chorych w pozycji leżącej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– </w:t>
            </w: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>4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</w:t>
            </w:r>
            <w:proofErr w:type="spellStart"/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szt</w:t>
            </w:r>
            <w:proofErr w:type="spellEnd"/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C414C1" w:rsidRDefault="00C414C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007EB" w:rsidRDefault="00B92C1C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sz w:val="22"/>
                <w:szCs w:val="22"/>
              </w:rPr>
              <w:t>Sprzęt</w:t>
            </w:r>
            <w:r w:rsidR="00FF42CA" w:rsidRPr="008007EB">
              <w:rPr>
                <w:rFonts w:ascii="Calibri" w:hAnsi="Calibri" w:cs="Calibri"/>
                <w:sz w:val="22"/>
                <w:szCs w:val="22"/>
              </w:rPr>
              <w:t xml:space="preserve"> nowy, </w:t>
            </w:r>
            <w:r w:rsidR="00554556" w:rsidRPr="008007EB">
              <w:rPr>
                <w:rFonts w:ascii="Calibri" w:hAnsi="Calibri" w:cs="Calibri"/>
                <w:sz w:val="22"/>
                <w:szCs w:val="22"/>
              </w:rPr>
              <w:t xml:space="preserve">nieużywany, nie </w:t>
            </w:r>
            <w:proofErr w:type="spellStart"/>
            <w:r w:rsidR="00554556" w:rsidRPr="008007EB"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 w:rsidR="00554556" w:rsidRPr="008007EB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FF42CA" w:rsidRPr="008007EB">
              <w:rPr>
                <w:rFonts w:ascii="Calibri" w:hAnsi="Calibri" w:cs="Calibri"/>
                <w:sz w:val="22"/>
                <w:szCs w:val="22"/>
              </w:rPr>
              <w:t xml:space="preserve">nie demonstracyjny, </w:t>
            </w:r>
            <w:r w:rsidR="00554556" w:rsidRPr="008007EB">
              <w:rPr>
                <w:rFonts w:ascii="Calibri" w:hAnsi="Calibri" w:cs="Calibri"/>
                <w:sz w:val="22"/>
                <w:szCs w:val="22"/>
              </w:rPr>
              <w:t>w najnowszej wersji sprzętowej i oprogramowania na dzień składania oferty.</w:t>
            </w:r>
          </w:p>
          <w:p w:rsidR="00D949B0" w:rsidRPr="008007EB" w:rsidRDefault="00FF42CA" w:rsidP="008E086D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Rok produkcji nie starszy niż 202</w:t>
            </w:r>
            <w:r w:rsidR="008E086D" w:rsidRPr="008007E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 w:rsidRPr="008007E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rok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1B29F0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007EB" w:rsidRDefault="008007EB" w:rsidP="00BE5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Wózek przeznaczony do przewożenia pacjentów w pozycji leżącej, drobnych zabiegów i krótkiego pobytu (leczenia i rekonwalescencji)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007EB" w:rsidRDefault="008007E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Konstrukcja wózka wykonana ze stali lakierowanej proszkowo oparta na </w:t>
            </w:r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 kolumnach cylindrycznych z osłoną o gładkiej powierzchni łatwej do dezynfekcji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</w:t>
            </w:r>
            <w:proofErr w:type="gramStart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nie osłoniętych</w:t>
            </w:r>
            <w:proofErr w:type="gramEnd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tworzywem składającym się w harmonijkę).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007EB" w:rsidRDefault="008007E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Platforma leża 2 segmentowa wykonana w formie jednolitego odlewu, zaokrąglona (bez ostrych krawędzi i rogów), łatwa do dezynfekcji, wykonana z tworzywa sztucznego odpornego na działanie środków chemicznych i uszkodzeń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007EB" w:rsidRDefault="008007E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Podwozie zabudowane pokrywą z tworzywa </w:t>
            </w:r>
            <w:proofErr w:type="gramStart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sztucznego  z</w:t>
            </w:r>
            <w:proofErr w:type="gramEnd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miejscem do przechowywania rzeczy pacjenta lub dodatkowego sprzętu.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F42F5B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007EB" w:rsidRDefault="008007E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Możliwość zamontowania pionowego uchwytu na butlę z tlenem montowany bez użycia dodatkowych narzędzi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rPr>
                <w:rFonts w:ascii="Calibri" w:hAnsi="Calibri" w:cs="Calibri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007EB" w:rsidRDefault="008007EB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Rozstaw pomiędzy kolumnami 1100 mm +/- 20 mm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8007EB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Pr="008007EB" w:rsidRDefault="008007EB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Dopuszczalne obciążenie robocze wózka (waga pacjent+ osprzęt i dodatkowe </w:t>
            </w:r>
            <w:proofErr w:type="gramStart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urządzenia) -  230 kg</w:t>
            </w:r>
            <w:proofErr w:type="gramEnd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 dopuszczalna waga przewożonego pacjenta  min. 200 kg</w:t>
            </w:r>
          </w:p>
          <w:p w:rsidR="008007EB" w:rsidRPr="008007EB" w:rsidRDefault="008007EB" w:rsidP="008007EB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8007EB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8007EB" w:rsidRPr="008007EB" w:rsidRDefault="008007EB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min</w:t>
            </w:r>
            <w:proofErr w:type="gramEnd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. 230 / 200 kg - 0 pkt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powyżej - 10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007EB" w:rsidRDefault="008007E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Długość całkowita </w:t>
            </w:r>
            <w:proofErr w:type="gramStart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wózka  2170 mm</w:t>
            </w:r>
            <w:proofErr w:type="gramEnd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(+/-50 mm)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8007E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007EB" w:rsidRDefault="008007EB" w:rsidP="00C40B27">
            <w:pPr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Szerokość całkowita wózka z opuszczonymi barierkami 700 mm (+/-50 mm)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AC3234">
        <w:trPr>
          <w:trHeight w:val="87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007EB" w:rsidRDefault="008007EB" w:rsidP="008007EB">
            <w:pPr>
              <w:pStyle w:val="western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Szerokość całkowita wózka z podniesionymi barierkami 800 mm (+/-50 mm)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 w:rsidTr="00F42F5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40265" w:rsidRPr="008007EB" w:rsidRDefault="008007EB" w:rsidP="00C40B27">
            <w:pPr>
              <w:widowControl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Wymiary leża (przestrzeń dla pacjenta): długość min 190 cm, szerokość min. 60 cm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007EB" w:rsidRDefault="008007EB" w:rsidP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Składane, ergonomiczne rączki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do prowadzenia wózka zlokalizowane od strony głowy i nóg pacjenta ułatwiające dostęp do pacjenta.  </w:t>
            </w:r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Rączki składane poniżej poziomu materaca.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007EB" w:rsidRDefault="008007E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Wózek wyposażony </w:t>
            </w:r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 piąte koło kierunkowe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 funkcją jazdy swobodnej bądź kierunkowej.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007EB" w:rsidRDefault="008007EB" w:rsidP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Pojedyncze koła o średnicy min</w:t>
            </w:r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20 cm</w:t>
            </w:r>
            <w:r w:rsidR="001E4462">
              <w:rPr>
                <w:rFonts w:ascii="Calibri" w:hAnsi="Calibri" w:cs="Calibri"/>
                <w:color w:val="000000"/>
                <w:sz w:val="22"/>
                <w:szCs w:val="22"/>
              </w:rPr>
              <w:t>, antystatyczne,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bez widocznej metalowej osi obrotu zaopatrzone w osłony zabezpieczające mechanizm kół przed zanieczyszczeniem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8007EB" w:rsidRDefault="008007EB" w:rsidP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Hydrauliczna regulacja wysokości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leża dostępna z obu stron wózka, za pomocą dźwigni nożnej w zakresie </w:t>
            </w:r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60 – 90 </w:t>
            </w:r>
            <w:proofErr w:type="gramStart"/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cm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(+/- 1 cm</w:t>
            </w:r>
            <w:proofErr w:type="gramEnd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)(mierzone od podłoża do górnej płaszczyzny leża bez materaca)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8007EB" w:rsidRDefault="008007EB" w:rsidP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Wózek wyposażony w centralny system hamulcowy,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 jednoczesnym blokowaniem </w:t>
            </w:r>
            <w:proofErr w:type="gramStart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wszystkich kół, co</w:t>
            </w:r>
            <w:proofErr w:type="gramEnd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do obrotu wokół osi, toczenia i sterowania kierunkiem jazdy, z wyraźnym zaznaczeniem kolorystycznym blokady hamulców (czerwony) i funkcji jazdy kierunkowej (zielony).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8007EB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8007EB" w:rsidRDefault="008007EB" w:rsidP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Centralny system blokowania kół</w:t>
            </w:r>
            <w:r w:rsidR="001E446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obsługiwany z dwóch stron wózka jedną dźwignią nożną, trójpozycyjny – jazda swobodna, jazda kierunkowa, hamulec.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627A5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F42F5B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8007EB" w:rsidRDefault="008007EB" w:rsidP="00F42F5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Barierki boczne chromowane, składane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 gładką, wyprofilowaną powierzchnią tworzywową w kolorze czerwonym ułatwiającą prowadzenie wózka oraz </w:t>
            </w:r>
            <w:proofErr w:type="gramStart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nie rysującą</w:t>
            </w:r>
            <w:proofErr w:type="gramEnd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ścian. </w:t>
            </w:r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Barierki boczne chowane pod leże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gwarantujące brak przerw transferowych. Wyprofilowane barierki z uchwytami do pchania/ciągnięcia na końcu wózka od strony nóg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627A5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8007EB">
        <w:trPr>
          <w:trHeight w:val="31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414C1" w:rsidRPr="008007EB" w:rsidRDefault="008007EB">
            <w:pPr>
              <w:widowControl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Regulacja segmentu pleców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manualna ze wspomaganiem sprężyn gazowych w zakresie od </w:t>
            </w:r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0°-70°.</w:t>
            </w:r>
          </w:p>
          <w:p w:rsidR="008007EB" w:rsidRPr="008007EB" w:rsidRDefault="008007EB" w:rsidP="008007EB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8007EB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8007EB" w:rsidRPr="008007EB" w:rsidRDefault="008007EB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0°-70° - 0 pkt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szerszy zakres - 10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8007EB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414C1" w:rsidRPr="008007EB" w:rsidRDefault="008007EB" w:rsidP="008007EB">
            <w:pPr>
              <w:pStyle w:val="Bezodstpw"/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Pozycja </w:t>
            </w:r>
            <w:proofErr w:type="spellStart"/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Trendelenburga</w:t>
            </w:r>
            <w:proofErr w:type="spellEnd"/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/ anty-</w:t>
            </w:r>
            <w:proofErr w:type="spellStart"/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Trendelenburga</w:t>
            </w:r>
            <w:proofErr w:type="spellEnd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regulowana hydraulicznie w </w:t>
            </w:r>
            <w:proofErr w:type="gramStart"/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zakresie  ±15°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przy</w:t>
            </w:r>
            <w:proofErr w:type="gramEnd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użyciu pedałów nożnych z obu dłuższych stron wózka</w:t>
            </w:r>
          </w:p>
          <w:p w:rsidR="008007EB" w:rsidRPr="008007EB" w:rsidRDefault="008007EB" w:rsidP="008007EB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8007EB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8007EB" w:rsidRPr="008007EB" w:rsidRDefault="008007EB" w:rsidP="008007EB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±15° - 0 pkt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szerszy zakres - 10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Pr="00554556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8007EB" w:rsidRDefault="008007E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Tuleje na wieszaki </w:t>
            </w:r>
            <w:proofErr w:type="gramStart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infuzyjne  lub</w:t>
            </w:r>
            <w:proofErr w:type="gramEnd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na inne akcesoria w każdym narożu wózka. 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627A55">
        <w:trPr>
          <w:trHeight w:val="366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8007EB" w:rsidRDefault="008007E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Uchwyty na worki urologiczne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627A55">
        <w:trPr>
          <w:trHeight w:val="586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007EB" w:rsidRDefault="008007EB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Materac piankowy 2 warstwowy, w pokrowcu z osłoną poliestrową, powlekany poliuretanem i poliamidem, z powierzchnią antypoślizgową , nieprzemakalny, o grubości 8 cm, Materac mocowany na </w:t>
            </w:r>
            <w:proofErr w:type="gramStart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rzepy,  w</w:t>
            </w:r>
            <w:proofErr w:type="gramEnd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sposób 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uniemożliwiający samoczynne przesuwanie.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jc w:val="center"/>
              <w:rPr>
                <w:rFonts w:cs="Calibri"/>
                <w:color w:val="C9211E"/>
                <w:sz w:val="18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lastRenderedPageBreak/>
              <w:t>Tak/podać</w:t>
            </w:r>
            <w:r>
              <w:rPr>
                <w:rFonts w:cs="Calibri"/>
                <w:color w:val="C9211E"/>
                <w:sz w:val="18"/>
                <w:szCs w:val="22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27A55" w:rsidTr="00554556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8007EB" w:rsidRDefault="008007EB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Teleskopowy chromowany wieszak </w:t>
            </w:r>
            <w:proofErr w:type="gramStart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infuzyjny 2  częściowy</w:t>
            </w:r>
            <w:proofErr w:type="gramEnd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 regulacją wysokości, </w:t>
            </w:r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wyjmowany,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 haki.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554556" w:rsidRDefault="00627A5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8007EB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414C1" w:rsidRPr="008007EB" w:rsidRDefault="008007EB">
            <w:pPr>
              <w:widowControl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007E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Max. obciążenie do 5 kg</w:t>
            </w:r>
          </w:p>
          <w:p w:rsidR="008007EB" w:rsidRPr="008007EB" w:rsidRDefault="008007EB" w:rsidP="008007EB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8007EB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8007EB" w:rsidRPr="008007EB" w:rsidRDefault="008007EB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do 5 kg - 0pkt</w:t>
            </w:r>
            <w:proofErr w:type="gramStart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powyżej</w:t>
            </w:r>
            <w:proofErr w:type="gramEnd"/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5 kg - 10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>
              <w:rPr>
                <w:rFonts w:ascii="Calibri" w:hAnsi="Calibri" w:cs="Calibri"/>
                <w:color w:val="C9211E"/>
                <w:sz w:val="22"/>
                <w:szCs w:val="22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8007EB" w:rsidRDefault="008007EB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8007EB">
              <w:rPr>
                <w:rFonts w:ascii="Calibri" w:hAnsi="Calibri" w:cs="Calibri"/>
                <w:color w:val="000000"/>
                <w:sz w:val="22"/>
                <w:szCs w:val="22"/>
              </w:rPr>
              <w:t>Uchwyt na zamontowanie rolki z papierem do osłaniania i zabezpieczania powierzchni leża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295574" w:rsidP="00FE0B57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m-c</w:t>
            </w:r>
            <w:r w:rsidR="00FE0B57">
              <w:rPr>
                <w:rFonts w:ascii="Calibri" w:hAnsi="Calibri" w:cs="Calibri"/>
                <w:sz w:val="22"/>
                <w:szCs w:val="22"/>
              </w:rPr>
              <w:t>e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(bezpłatne – wliczone w cenę oferty przeglądy w okresie gwarancji, min. 1x/rok lub częściej, zgodnie z zaleceniami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>producenta</w:t>
            </w:r>
            <w:r w:rsidR="002A25C3">
              <w:rPr>
                <w:rFonts w:ascii="Calibri" w:hAnsi="Calibri" w:cs="Calibri"/>
                <w:sz w:val="22"/>
                <w:szCs w:val="22"/>
              </w:rPr>
              <w:t xml:space="preserve"> – jeżeli</w:t>
            </w:r>
            <w:proofErr w:type="gramEnd"/>
            <w:r w:rsidR="002A25C3">
              <w:rPr>
                <w:rFonts w:ascii="Calibri" w:hAnsi="Calibri" w:cs="Calibri"/>
                <w:sz w:val="22"/>
                <w:szCs w:val="22"/>
              </w:rPr>
              <w:t xml:space="preserve"> dotyczy</w:t>
            </w:r>
            <w:bookmarkStart w:id="0" w:name="_GoBack"/>
            <w:bookmarkEnd w:id="0"/>
            <w:r w:rsidRPr="00295574">
              <w:rPr>
                <w:rFonts w:ascii="Calibri" w:hAnsi="Calibri" w:cs="Calibri"/>
                <w:sz w:val="22"/>
                <w:szCs w:val="22"/>
              </w:rPr>
              <w:t>) wraz z wyst</w:t>
            </w:r>
            <w:r w:rsidR="001B29F0">
              <w:rPr>
                <w:rFonts w:ascii="Calibri" w:hAnsi="Calibri" w:cs="Calibri"/>
                <w:sz w:val="22"/>
                <w:szCs w:val="22"/>
              </w:rPr>
              <w:t>awieniem certyfikatu sprawności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Paszport techniczny, instrukcje obsługi w języku polskim dostarczona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8E3A72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>Szkolenie z obsługi w</w:t>
            </w: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1B18B2" w:rsidRDefault="00554556" w:rsidP="001B18B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sz w:val="22"/>
          <w:szCs w:val="22"/>
        </w:rPr>
        <w:t xml:space="preserve">data                                                  </w:t>
      </w:r>
      <w:proofErr w:type="gramEnd"/>
      <w:r>
        <w:rPr>
          <w:sz w:val="22"/>
          <w:szCs w:val="22"/>
        </w:rPr>
        <w:t xml:space="preserve">                                        Podpis osoby upoważnionej</w:t>
      </w:r>
    </w:p>
    <w:sectPr w:rsidR="00C414C1" w:rsidRPr="001B18B2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11"/>
  </w:num>
  <w:num w:numId="6">
    <w:abstractNumId w:val="6"/>
  </w:num>
  <w:num w:numId="7">
    <w:abstractNumId w:val="12"/>
  </w:num>
  <w:num w:numId="8">
    <w:abstractNumId w:val="3"/>
  </w:num>
  <w:num w:numId="9">
    <w:abstractNumId w:val="2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4F03"/>
    <w:rsid w:val="000A64C2"/>
    <w:rsid w:val="000B3538"/>
    <w:rsid w:val="000D0FB1"/>
    <w:rsid w:val="001B18B2"/>
    <w:rsid w:val="001B29F0"/>
    <w:rsid w:val="001C37B1"/>
    <w:rsid w:val="001E4462"/>
    <w:rsid w:val="00295574"/>
    <w:rsid w:val="002A25C3"/>
    <w:rsid w:val="002C02B1"/>
    <w:rsid w:val="002C1484"/>
    <w:rsid w:val="002C6C47"/>
    <w:rsid w:val="00315C3C"/>
    <w:rsid w:val="00376BF3"/>
    <w:rsid w:val="00391508"/>
    <w:rsid w:val="003A5470"/>
    <w:rsid w:val="003A55D6"/>
    <w:rsid w:val="003B0245"/>
    <w:rsid w:val="003E08EC"/>
    <w:rsid w:val="003F3501"/>
    <w:rsid w:val="004736F8"/>
    <w:rsid w:val="00482B14"/>
    <w:rsid w:val="004E1841"/>
    <w:rsid w:val="0052157F"/>
    <w:rsid w:val="0053095A"/>
    <w:rsid w:val="00537D57"/>
    <w:rsid w:val="0055049F"/>
    <w:rsid w:val="00554556"/>
    <w:rsid w:val="005850CE"/>
    <w:rsid w:val="005B2CF0"/>
    <w:rsid w:val="00627A55"/>
    <w:rsid w:val="006345F5"/>
    <w:rsid w:val="00660105"/>
    <w:rsid w:val="006633AE"/>
    <w:rsid w:val="00675E17"/>
    <w:rsid w:val="006C5786"/>
    <w:rsid w:val="006D4D16"/>
    <w:rsid w:val="0071164C"/>
    <w:rsid w:val="00723921"/>
    <w:rsid w:val="00745A8D"/>
    <w:rsid w:val="008007EB"/>
    <w:rsid w:val="00822078"/>
    <w:rsid w:val="008630B9"/>
    <w:rsid w:val="008818CF"/>
    <w:rsid w:val="00886898"/>
    <w:rsid w:val="008B5721"/>
    <w:rsid w:val="008E086D"/>
    <w:rsid w:val="008E13EE"/>
    <w:rsid w:val="008E3A72"/>
    <w:rsid w:val="00906F3F"/>
    <w:rsid w:val="00912D4E"/>
    <w:rsid w:val="00940265"/>
    <w:rsid w:val="009415DF"/>
    <w:rsid w:val="009853DD"/>
    <w:rsid w:val="009B201E"/>
    <w:rsid w:val="009C7229"/>
    <w:rsid w:val="00A24650"/>
    <w:rsid w:val="00AC1E28"/>
    <w:rsid w:val="00AC3234"/>
    <w:rsid w:val="00AF6EC7"/>
    <w:rsid w:val="00B017F6"/>
    <w:rsid w:val="00B42E26"/>
    <w:rsid w:val="00B4654F"/>
    <w:rsid w:val="00B77AEE"/>
    <w:rsid w:val="00B92C1C"/>
    <w:rsid w:val="00BE20A0"/>
    <w:rsid w:val="00BE5556"/>
    <w:rsid w:val="00C40B27"/>
    <w:rsid w:val="00C414C1"/>
    <w:rsid w:val="00CC2D45"/>
    <w:rsid w:val="00D5461D"/>
    <w:rsid w:val="00D61CEF"/>
    <w:rsid w:val="00D86841"/>
    <w:rsid w:val="00D949B0"/>
    <w:rsid w:val="00E64BE1"/>
    <w:rsid w:val="00EE3C54"/>
    <w:rsid w:val="00F2214D"/>
    <w:rsid w:val="00F27922"/>
    <w:rsid w:val="00F42F5B"/>
    <w:rsid w:val="00F53E5E"/>
    <w:rsid w:val="00F95EA7"/>
    <w:rsid w:val="00F960FE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1063</Words>
  <Characters>6381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4</cp:revision>
  <cp:lastPrinted>2024-07-05T12:13:00Z</cp:lastPrinted>
  <dcterms:created xsi:type="dcterms:W3CDTF">2024-09-03T11:27:00Z</dcterms:created>
  <dcterms:modified xsi:type="dcterms:W3CDTF">2024-09-03T13:14:00Z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