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7670E4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>
        <w:rPr>
          <w:rFonts w:ascii="Arial" w:hAnsi="Arial" w:cs="Arial"/>
          <w:b/>
          <w:color w:val="000000"/>
          <w:sz w:val="22"/>
          <w:szCs w:val="28"/>
        </w:rPr>
        <w:t>odczynników i sprzętu laboratoryjnego</w:t>
      </w:r>
      <w:r w:rsidR="00C85EC9">
        <w:rPr>
          <w:rFonts w:ascii="Arial" w:hAnsi="Arial" w:cs="Arial"/>
          <w:b/>
          <w:color w:val="000000"/>
          <w:sz w:val="22"/>
          <w:szCs w:val="28"/>
        </w:rPr>
        <w:t xml:space="preserve"> 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D047EC">
        <w:rPr>
          <w:rFonts w:ascii="Arial" w:hAnsi="Arial" w:cs="Arial"/>
          <w:bCs/>
          <w:sz w:val="22"/>
          <w:szCs w:val="22"/>
        </w:rPr>
        <w:t>4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D047EC">
        <w:rPr>
          <w:rFonts w:ascii="Arial" w:hAnsi="Arial" w:cs="Arial"/>
          <w:bCs/>
          <w:sz w:val="22"/>
          <w:szCs w:val="22"/>
        </w:rPr>
        <w:t>6</w:t>
      </w:r>
      <w:bookmarkStart w:id="0" w:name="_GoBack"/>
      <w:bookmarkEnd w:id="0"/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7670E4" w:rsidRPr="00833C53" w:rsidRDefault="007670E4" w:rsidP="007670E4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 xml:space="preserve">Prawo farmaceutyczne (Dz.U. 2020 </w:t>
      </w:r>
      <w:proofErr w:type="gramStart"/>
      <w:r w:rsidRPr="00833C53">
        <w:rPr>
          <w:rFonts w:ascii="Arial" w:hAnsi="Arial" w:cs="Arial"/>
          <w:sz w:val="20"/>
          <w:szCs w:val="20"/>
        </w:rPr>
        <w:t>poz</w:t>
      </w:r>
      <w:proofErr w:type="gramEnd"/>
      <w:r w:rsidRPr="00833C53">
        <w:rPr>
          <w:rFonts w:ascii="Arial" w:hAnsi="Arial" w:cs="Arial"/>
          <w:sz w:val="20"/>
          <w:szCs w:val="20"/>
        </w:rPr>
        <w:t>. 944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833C53">
        <w:rPr>
          <w:rFonts w:ascii="Arial" w:hAnsi="Arial" w:cs="Arial"/>
          <w:sz w:val="20"/>
          <w:szCs w:val="20"/>
        </w:rPr>
        <w:t>)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B76" w:rsidRDefault="00E77B76" w:rsidP="003265A0">
      <w:r>
        <w:separator/>
      </w:r>
    </w:p>
  </w:endnote>
  <w:endnote w:type="continuationSeparator" w:id="0">
    <w:p w:rsidR="00E77B76" w:rsidRDefault="00E77B76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B76" w:rsidRDefault="00E77B76" w:rsidP="003265A0">
      <w:r>
        <w:separator/>
      </w:r>
    </w:p>
  </w:footnote>
  <w:footnote w:type="continuationSeparator" w:id="0">
    <w:p w:rsidR="00E77B76" w:rsidRDefault="00E77B76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907D0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047EC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77B76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4</cp:revision>
  <cp:lastPrinted>2012-04-10T10:51:00Z</cp:lastPrinted>
  <dcterms:created xsi:type="dcterms:W3CDTF">2023-02-17T08:22:00Z</dcterms:created>
  <dcterms:modified xsi:type="dcterms:W3CDTF">2026-02-03T14:07:00Z</dcterms:modified>
</cp:coreProperties>
</file>