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978" w:rsidRPr="005D4978" w:rsidRDefault="005D4978" w:rsidP="005D49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585265-N-2018 z dnia 2018-07-06 r. </w:t>
      </w:r>
    </w:p>
    <w:p w:rsidR="005D4978" w:rsidRPr="005D4978" w:rsidRDefault="005D4978" w:rsidP="005D4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Oławie: Dostawa sprzętu komputerowego II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Dostawy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Zespół Opieki Zdrowotnej w Oławie, krajowy numer identyfikacyjny 00030681600000, ul. K. K. Baczyńskiego  1 , 55-200  Oława, woj. dolnośląskie, państwo Polska, tel. 713011300, e-mail m.zaplotna@zozolawa.wroc.pl, faks 713011312.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Adres strony internetowej (URL): http://www.zozolawa.wroc.pl/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http://www.zozolawa.wroc.pl/zam%C3%B3wienia-publiczne/przetargi.html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prawa publicznego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D497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http://www.zozolawa.wroc.pl/zam%C3%B3wienia-publiczne/przetargi.html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http://www.zozolawa.wroc.pl/zam%C3%B3wienia-publiczne/przetargi.html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Zespół Opieki Zdrowotnej w Oławie, ul. Baczyńskiego 1, 55-200 Oława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sprzętu komputerowego II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ZOZ/DZP/PN/18/18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D4978" w:rsidRPr="005D4978" w:rsidRDefault="005D4978" w:rsidP="005D497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Przedmiotem niniejszego zamówienia jest : Dostawa sprzętu komputerowego II , znak sprawy ZOZ/DZP/PN/18/18 2. Zamówienie obejmuje swoim zakresem 5 zadań: Zadanie nr 1 - Drukarki. Zadanie nr 2 - Licencje systemów operacyjnych. Zadanie nr 3 - Przełącznik sieciowy. Zadanie nr 4 - Monitor stacji opisowej TK. Zadanie nr 5 - Niszczarki. Ilości, charakterystykę oraz parametry techniczno-użytkowe przedmiotu zamówienia określono w specyfikacji asortymentowo-cenowej stanowiących załączniki nr 9 oraz Załącznikach nr 1, 2_1, 2_2, 2_3, 2_4, 2_5, 5 do specyfikacji istotnych warunków zamówienia (SIWZ). 6. Wszędzie tam, gdzie Zamawiający dopuszcza możliwości składania ofert równoważnych, zostały określone cechy równoważności ( w Załączniku nr 2_1, 2_2, 2_3, 2_4, 2_5 do SIWZ). Pod pojęciem oferty równoważnej Zamawiający rozumie przedmiot zamówienia co najmniej równy pod względem opisanych cech technicznych i jakościowych. Opisane parametry przedmiotu zamówienia stanowią minimum jakościowe wymagane przez Zamawiającego. Wykonawca, który składa ofertę równoważną zobowiązany jest poinformować o tym fakcie Zamawiającego oraz wykazać, że oferowany przez niego przedmiot zamówienia spełnia wymagania określone przez Zamawiającego, poprzez podanie informacji – w Załączniku nr </w:t>
      </w:r>
      <w:proofErr w:type="spellStart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nr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2_1, 2_2, 2_3, 2_4, 2_5 - o spełnieniu cech wskazanych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przez zamawiającego jako równoważne.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30000000-9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Aktualnego odpisu z właściwego rejestru lub z centralnej ewidencji i informacji o działalności gospodarczej, jeżeli odrębne przepisy wymagają wpisu do rejestru lub ewidencji, w celu potwierdzenia braku podstaw wykluczenia na podstawie art. 24 ust. 5 pkt 1 ustawy;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1) Oświadczenie o spełnieniu wymogów zawartych w opisie przedmiotu zamówienia - Załącznik nr 2_1, 2_2, 2_3, 2_4, 2_5. W przypadku wątpliwości co do spełnienia przez oferowany przedmiot zamówienia wymagań zawartych w opisie przedmiotu zamówienia ( Załącznik nr 2_1, 2_2, 2_3, 2_4, 2_5) Zamawiający zastrzega sobie prawo wezwania wykonawcy do złożenia folderów/ulotek informacyjnych/ katalogów wydanych przez producenta oferowanych produktów, potwierdzających ich właściwości i przeznaczenie zgodnie z wymaganiami Zamawiającego, określonymi w Załączniku nr 2_1, 2_2, 2_3, 2_4, 2_5 i 9 do SIWZ. 3) Oświadczenie, że oferowany przedmiot zamówienia posiada ważne dokumenty dopuszczające do obrotu i używania wystawione zgodnie z przepisami prawa na terenie RP - załącznik Nr 8;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30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inne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bez przeprowadzenia negocjacji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Istotne dla stron postanowienia, które zostaną wprowadzone do treści zawieranej umowy w sprawie zamówienia publicznego, albo ogólne warunki umowy, albo wzór umowy: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a) zmiany danych Wykonawcy ( np. zmiana adresu, nazwy) lub zmiana wynikająca z przekształcenia podmiotowego po stronie Wykonawcy. b) zmiany stawki podatku VAT, wówczas zmianie ulega kwota podatku VAT oraz cena brutto, a cena netto pozostaje bez zmian;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2018-07-17, godzina: 10:00,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D4978" w:rsidRPr="005D4978" w:rsidRDefault="005D4978" w:rsidP="005D497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415"/>
      </w:tblGrid>
      <w:tr w:rsidR="005D4978" w:rsidRPr="005D4978" w:rsidTr="005D49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1 - Drukarki.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1)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1 - Drukarki -- zgodnie z Załącznikiem nr 2_1 do SIWZ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30232110-8, 30237000-9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21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3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5,00</w:t>
            </w:r>
          </w:p>
        </w:tc>
      </w:tr>
    </w:tbl>
    <w:p w:rsidR="005D4978" w:rsidRPr="005D4978" w:rsidRDefault="005D4978" w:rsidP="005D49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747"/>
      </w:tblGrid>
      <w:tr w:rsidR="005D4978" w:rsidRPr="005D4978" w:rsidTr="005D49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 2 - Licencje systemów operacyjnych. 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2 - Licencje systemów operacyjnych - zgodnie z Załącznikiem nr 2_2 do SIWZ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48620000-0,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14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3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5D4978" w:rsidRPr="005D4978" w:rsidRDefault="005D4978" w:rsidP="005D49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3581"/>
      </w:tblGrid>
      <w:tr w:rsidR="005D4978" w:rsidRPr="005D4978" w:rsidTr="005D49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Zadanie nr 3 - Przełącznik sieciowy. 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3 - Przełącznik sieciowy -zgodnie z Załącznikiem nr 2_3 do SIWZ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32424000-1, 32420000-3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21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5D4978" w:rsidRPr="005D4978" w:rsidRDefault="005D4978" w:rsidP="005D49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148"/>
      </w:tblGrid>
      <w:tr w:rsidR="005D4978" w:rsidRPr="005D4978" w:rsidTr="005D49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4 - Monitor stacji opisowej TK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4 - Monitor stacji opisowej TK - zgodnie z Załącznikiem nr 2_4 do SIWZ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30231310-3,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21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data zakończenia: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10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5D4978" w:rsidRPr="005D4978" w:rsidRDefault="005D4978" w:rsidP="005D497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2574"/>
      </w:tblGrid>
      <w:tr w:rsidR="005D4978" w:rsidRPr="005D4978" w:rsidTr="005D497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Zadanie nr 5 - Niszczarki.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5D497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</w:t>
      </w:r>
      <w:proofErr w:type="spellEnd"/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5 - Niszczarki - zgodnie z Załącznikiem nr 2_5 do SIWZ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30191400-8,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okres w dniach: 14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03"/>
        <w:gridCol w:w="1016"/>
      </w:tblGrid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Parametry techniczne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  <w:tr w:rsidR="005D4978" w:rsidRPr="005D4978" w:rsidTr="005D497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D4978" w:rsidRPr="005D4978" w:rsidRDefault="005D4978" w:rsidP="005D49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D497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</w:tbl>
    <w:p w:rsidR="005D4978" w:rsidRPr="005D4978" w:rsidRDefault="005D4978" w:rsidP="005D497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D497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D497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</w:p>
    <w:p w:rsidR="0050338C" w:rsidRDefault="0050338C">
      <w:bookmarkStart w:id="0" w:name="_GoBack"/>
      <w:bookmarkEnd w:id="0"/>
    </w:p>
    <w:sectPr w:rsidR="005033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978"/>
    <w:rsid w:val="0050338C"/>
    <w:rsid w:val="005D4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5DA2D8-F43E-4C3E-BC56-60F71CCB8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00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885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20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59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696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30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33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470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15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987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51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502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1831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8854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092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436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79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75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96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765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397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537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923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767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5297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371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555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5296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4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438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3349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11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613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00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1957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99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3550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052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08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3222</Words>
  <Characters>19334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1</cp:revision>
  <dcterms:created xsi:type="dcterms:W3CDTF">2018-07-06T12:17:00Z</dcterms:created>
  <dcterms:modified xsi:type="dcterms:W3CDTF">2018-07-06T12:17:00Z</dcterms:modified>
</cp:coreProperties>
</file>