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z późn. zm.</w:t>
      </w:r>
      <w:r w:rsidR="00745895" w:rsidRPr="003E0BAD">
        <w:rPr>
          <w:rFonts w:ascii="Arial" w:hAnsi="Arial" w:cs="Arial"/>
          <w:sz w:val="20"/>
          <w:szCs w:val="20"/>
        </w:rPr>
        <w:t>) - dalej</w:t>
      </w:r>
      <w:r w:rsidR="00070830">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704A62" w:rsidRDefault="00704A62" w:rsidP="00BB2A72">
      <w:pPr>
        <w:pStyle w:val="Nagwek"/>
        <w:jc w:val="center"/>
        <w:outlineLvl w:val="0"/>
        <w:rPr>
          <w:rFonts w:ascii="Arial" w:hAnsi="Arial" w:cs="Arial"/>
          <w:bCs/>
        </w:rPr>
      </w:pPr>
      <w:r w:rsidRPr="00704A62">
        <w:rPr>
          <w:rFonts w:ascii="Arial" w:hAnsi="Arial" w:cs="Arial"/>
          <w:b/>
          <w:color w:val="000000"/>
        </w:rPr>
        <w:t>Dostawa sprzętu medycznego w ramach intensywnej i ambulatoryjnej opieki kardiologicznej</w:t>
      </w:r>
      <w:r w:rsidR="00AA29BD">
        <w:rPr>
          <w:rFonts w:ascii="Arial" w:hAnsi="Arial" w:cs="Arial"/>
          <w:b/>
          <w:color w:val="000000"/>
        </w:rPr>
        <w:t xml:space="preserve"> II</w:t>
      </w:r>
      <w:r>
        <w:rPr>
          <w:rFonts w:ascii="Arial" w:hAnsi="Arial" w:cs="Arial"/>
          <w:bCs/>
        </w:rPr>
        <w:t>,</w:t>
      </w:r>
      <w:r w:rsidRPr="00635EEB">
        <w:rPr>
          <w:rFonts w:ascii="Arial" w:hAnsi="Arial" w:cs="Arial"/>
          <w:bCs/>
        </w:rPr>
        <w:t xml:space="preserve"> </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AA29BD">
        <w:rPr>
          <w:rFonts w:ascii="Arial" w:hAnsi="Arial" w:cs="Arial"/>
          <w:bCs/>
        </w:rPr>
        <w:t>17</w:t>
      </w:r>
      <w:r w:rsidR="009C5EB3">
        <w:rPr>
          <w:rFonts w:ascii="Arial" w:hAnsi="Arial" w:cs="Arial"/>
          <w:bCs/>
        </w:rPr>
        <w:t>/2</w:t>
      </w:r>
      <w:r w:rsidR="00C162A6">
        <w:rPr>
          <w:rFonts w:ascii="Arial" w:hAnsi="Arial" w:cs="Arial"/>
          <w:bCs/>
        </w:rPr>
        <w:t>6</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A536A">
        <w:rPr>
          <w:rFonts w:ascii="Arial" w:hAnsi="Arial" w:cs="Arial"/>
          <w:bCs/>
          <w:highlight w:val="yellow"/>
        </w:rPr>
        <w:t>10</w:t>
      </w:r>
      <w:r w:rsidR="00AF6EBB">
        <w:rPr>
          <w:rFonts w:ascii="Arial" w:hAnsi="Arial" w:cs="Arial"/>
          <w:bCs/>
          <w:highlight w:val="yellow"/>
        </w:rPr>
        <w:t>.</w:t>
      </w:r>
      <w:r w:rsidR="0074701A">
        <w:rPr>
          <w:rFonts w:ascii="Arial" w:hAnsi="Arial" w:cs="Arial"/>
          <w:bCs/>
          <w:highlight w:val="yellow"/>
        </w:rPr>
        <w:t>0</w:t>
      </w:r>
      <w:r w:rsidR="006A536A">
        <w:rPr>
          <w:rFonts w:ascii="Arial" w:hAnsi="Arial" w:cs="Arial"/>
          <w:bCs/>
          <w:highlight w:val="yellow"/>
        </w:rPr>
        <w:t>6</w:t>
      </w:r>
      <w:r w:rsidR="00AB4B96">
        <w:rPr>
          <w:rFonts w:ascii="Arial" w:hAnsi="Arial" w:cs="Arial"/>
          <w:bCs/>
          <w:highlight w:val="yellow"/>
        </w:rPr>
        <w:t>.202</w:t>
      </w:r>
      <w:r w:rsidR="0074701A">
        <w:rPr>
          <w:rFonts w:ascii="Arial" w:hAnsi="Arial" w:cs="Arial"/>
          <w:bCs/>
          <w:highlight w:val="yellow"/>
        </w:rPr>
        <w:t>6</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174B00" w:rsidRDefault="00AA29BD" w:rsidP="00174B00">
      <w:pPr>
        <w:tabs>
          <w:tab w:val="left" w:pos="3840"/>
        </w:tabs>
        <w:rPr>
          <w:rFonts w:ascii="Arial" w:hAnsi="Arial" w:cs="Arial"/>
          <w:b/>
        </w:rPr>
      </w:pPr>
      <w:r>
        <w:rPr>
          <w:rFonts w:ascii="Arial" w:hAnsi="Arial" w:cs="Arial"/>
        </w:rPr>
        <w:t>Oława, dnia 25</w:t>
      </w:r>
      <w:r w:rsidR="009805CD">
        <w:rPr>
          <w:rFonts w:ascii="Arial" w:hAnsi="Arial" w:cs="Arial"/>
          <w:highlight w:val="yellow"/>
        </w:rPr>
        <w:t>.</w:t>
      </w:r>
      <w:r w:rsidR="00B74638">
        <w:rPr>
          <w:rFonts w:ascii="Arial" w:hAnsi="Arial" w:cs="Arial"/>
          <w:highlight w:val="yellow"/>
        </w:rPr>
        <w:t>0</w:t>
      </w:r>
      <w:r>
        <w:rPr>
          <w:rFonts w:ascii="Arial" w:hAnsi="Arial" w:cs="Arial"/>
          <w:highlight w:val="yellow"/>
        </w:rPr>
        <w:t>5</w:t>
      </w:r>
      <w:r w:rsidR="009805CD">
        <w:rPr>
          <w:rFonts w:ascii="Arial" w:hAnsi="Arial" w:cs="Arial"/>
          <w:highlight w:val="yellow"/>
        </w:rPr>
        <w:t>.202</w:t>
      </w:r>
      <w:r w:rsidR="00B74638">
        <w:rPr>
          <w:rFonts w:ascii="Arial" w:hAnsi="Arial" w:cs="Arial"/>
        </w:rPr>
        <w:t>6</w:t>
      </w:r>
      <w:r w:rsidR="00BB2A72" w:rsidRPr="007F31C3">
        <w:rPr>
          <w:rFonts w:ascii="Arial" w:hAnsi="Arial" w:cs="Arial"/>
        </w:rPr>
        <w:t>r.</w:t>
      </w:r>
    </w:p>
    <w:p w:rsidR="00BB2A72" w:rsidRPr="00CD5784" w:rsidRDefault="00BB2A72" w:rsidP="00BB2A72">
      <w:pPr>
        <w:pStyle w:val="Tekstpodstawowy"/>
        <w:rPr>
          <w:rFonts w:ascii="Arial" w:hAnsi="Arial" w:cs="Arial"/>
          <w:b/>
          <w:sz w:val="24"/>
          <w:szCs w:val="24"/>
        </w:rPr>
      </w:pPr>
      <w:r w:rsidRPr="003A55B0">
        <w:rPr>
          <w:rFonts w:ascii="Arial" w:hAnsi="Arial" w:cs="Arial"/>
          <w:b/>
          <w:sz w:val="24"/>
          <w:szCs w:val="24"/>
          <w:highlight w:val="green"/>
        </w:rPr>
        <w:lastRenderedPageBreak/>
        <w:t>I. ZAMAWIAJĄCY</w:t>
      </w:r>
      <w:r w:rsidRPr="00CD5784">
        <w:rPr>
          <w:rFonts w:ascii="Arial" w:hAnsi="Arial" w:cs="Arial"/>
          <w:b/>
          <w:sz w:val="24"/>
          <w:szCs w:val="24"/>
        </w:rPr>
        <w:t xml:space="preserve"> </w:t>
      </w:r>
    </w:p>
    <w:p w:rsidR="003A55B0" w:rsidRDefault="003A55B0"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b/>
          <w:sz w:val="24"/>
          <w:szCs w:val="24"/>
        </w:rPr>
      </w:pPr>
      <w:r w:rsidRPr="00176848">
        <w:rPr>
          <w:rFonts w:ascii="Arial" w:hAnsi="Arial" w:cs="Arial"/>
          <w:b/>
          <w:sz w:val="24"/>
          <w:szCs w:val="24"/>
          <w:highlight w:val="green"/>
        </w:rPr>
        <w:t>II. TRYB UDZIELENIA ZAMÓWIENIA</w:t>
      </w:r>
    </w:p>
    <w:p w:rsidR="003A55B0" w:rsidRDefault="003A55B0" w:rsidP="00261F69">
      <w:pPr>
        <w:pStyle w:val="Tekstpodstawowy"/>
        <w:rPr>
          <w:rFonts w:ascii="Arial" w:hAnsi="Arial" w:cs="Arial"/>
          <w:sz w:val="20"/>
          <w:szCs w:val="20"/>
        </w:rPr>
      </w:pP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972822" w:rsidP="007F4997">
      <w:pPr>
        <w:spacing w:before="30" w:after="30" w:line="276" w:lineRule="auto"/>
        <w:jc w:val="both"/>
        <w:rPr>
          <w:rFonts w:ascii="Arial" w:hAnsi="Arial" w:cs="Arial"/>
          <w:sz w:val="20"/>
          <w:szCs w:val="20"/>
        </w:rPr>
      </w:pPr>
      <w:r>
        <w:rPr>
          <w:rFonts w:ascii="Arial" w:hAnsi="Arial" w:cs="Arial"/>
          <w:sz w:val="20"/>
          <w:szCs w:val="20"/>
        </w:rPr>
        <w:t xml:space="preserve">e) </w:t>
      </w:r>
      <w:r w:rsidR="007F4997" w:rsidRPr="00636C0F">
        <w:rPr>
          <w:rFonts w:ascii="Arial" w:hAnsi="Arial" w:cs="Arial"/>
          <w:sz w:val="20"/>
          <w:szCs w:val="20"/>
        </w:rPr>
        <w:t>Ustawa z dnia 23 kwietnia 1964 r. – Kodeks cywilny (Dz. U. Nr 16, poz. 93 z pó</w:t>
      </w:r>
      <w:r w:rsidR="007F4997" w:rsidRPr="00636C0F">
        <w:rPr>
          <w:rFonts w:ascii="Arial" w:eastAsia="TimesNewRoman" w:hAnsi="Arial" w:cs="Arial"/>
          <w:sz w:val="20"/>
          <w:szCs w:val="20"/>
        </w:rPr>
        <w:t>ź</w:t>
      </w:r>
      <w:r w:rsidR="007F4997"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3F7454" w:rsidRDefault="007F4997" w:rsidP="003A55B0">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3A55B0" w:rsidRDefault="003A55B0" w:rsidP="003A55B0">
      <w:pPr>
        <w:pStyle w:val="Bezodstpw"/>
        <w:spacing w:line="276" w:lineRule="auto"/>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b/>
        </w:rPr>
      </w:pPr>
      <w:r w:rsidRPr="00CA5EB9">
        <w:rPr>
          <w:rFonts w:ascii="Arial" w:hAnsi="Arial" w:cs="Arial"/>
          <w:b/>
          <w:highlight w:val="green"/>
        </w:rPr>
        <w:t>III. PRZEDMIOT ZAMÓWIENIA</w:t>
      </w:r>
    </w:p>
    <w:p w:rsidR="003A55B0" w:rsidRPr="000573A5" w:rsidRDefault="003A55B0" w:rsidP="00B13D7B">
      <w:pPr>
        <w:spacing w:after="120"/>
        <w:jc w:val="both"/>
        <w:rPr>
          <w:rFonts w:ascii="Arial" w:hAnsi="Arial" w:cs="Arial"/>
          <w:sz w:val="20"/>
          <w:szCs w:val="20"/>
        </w:rPr>
      </w:pPr>
    </w:p>
    <w:p w:rsidR="00440697" w:rsidRPr="00704A62" w:rsidRDefault="00CD168D" w:rsidP="00CD168D">
      <w:pPr>
        <w:pStyle w:val="Nagwek"/>
        <w:outlineLvl w:val="0"/>
        <w:rPr>
          <w:rFonts w:ascii="Arial" w:hAnsi="Arial" w:cs="Arial"/>
          <w:b/>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704A62" w:rsidRPr="00091498">
        <w:rPr>
          <w:rFonts w:ascii="Arial" w:hAnsi="Arial" w:cs="Arial"/>
          <w:b/>
          <w:color w:val="000000"/>
          <w:sz w:val="20"/>
          <w:szCs w:val="20"/>
        </w:rPr>
        <w:t>Dostawa sprzętu medycznego w ramach intensywnej i ambulatoryjnej opieki kardiologicznej</w:t>
      </w:r>
      <w:r w:rsidR="00704A62">
        <w:rPr>
          <w:rFonts w:ascii="Arial" w:hAnsi="Arial" w:cs="Arial"/>
          <w:b/>
          <w:bCs/>
        </w:rPr>
        <w:t xml:space="preserve"> </w:t>
      </w:r>
      <w:r w:rsidR="00AA29BD">
        <w:rPr>
          <w:rFonts w:ascii="Arial" w:hAnsi="Arial" w:cs="Arial"/>
          <w:b/>
          <w:bCs/>
        </w:rPr>
        <w:t xml:space="preserve">II </w:t>
      </w:r>
      <w:r w:rsidR="0075262D">
        <w:rPr>
          <w:rFonts w:ascii="Arial" w:hAnsi="Arial" w:cs="Arial"/>
          <w:sz w:val="20"/>
          <w:szCs w:val="20"/>
        </w:rPr>
        <w:t xml:space="preserve">dla Zespołu Opieki </w:t>
      </w:r>
      <w:r w:rsidR="005B4B78">
        <w:rPr>
          <w:rFonts w:ascii="Arial" w:hAnsi="Arial" w:cs="Arial"/>
          <w:sz w:val="20"/>
          <w:szCs w:val="20"/>
        </w:rPr>
        <w:t>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AA29BD">
        <w:rPr>
          <w:rFonts w:ascii="Arial" w:hAnsi="Arial" w:cs="Arial"/>
          <w:sz w:val="20"/>
          <w:szCs w:val="20"/>
          <w:highlight w:val="yellow"/>
        </w:rPr>
        <w:t>1</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p w:rsidR="00082EAA" w:rsidRDefault="00082EAA" w:rsidP="0032449A">
      <w:pPr>
        <w:jc w:val="both"/>
        <w:rPr>
          <w:rFonts w:ascii="Arial" w:hAnsi="Arial" w:cs="Arial"/>
          <w:sz w:val="20"/>
          <w:szCs w:val="20"/>
        </w:rPr>
      </w:pPr>
    </w:p>
    <w:tbl>
      <w:tblPr>
        <w:tblW w:w="9067" w:type="dxa"/>
        <w:tblCellMar>
          <w:left w:w="70" w:type="dxa"/>
          <w:right w:w="70" w:type="dxa"/>
        </w:tblCellMar>
        <w:tblLook w:val="04A0" w:firstRow="1" w:lastRow="0" w:firstColumn="1" w:lastColumn="0" w:noHBand="0" w:noVBand="1"/>
      </w:tblPr>
      <w:tblGrid>
        <w:gridCol w:w="9067"/>
      </w:tblGrid>
      <w:tr w:rsidR="00082EAA" w:rsidTr="000B3C94">
        <w:trPr>
          <w:trHeight w:val="300"/>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2EAA" w:rsidRPr="000B3C94" w:rsidRDefault="00082EAA" w:rsidP="00082EAA">
            <w:pPr>
              <w:widowControl w:val="0"/>
              <w:tabs>
                <w:tab w:val="left" w:pos="4080"/>
              </w:tabs>
              <w:rPr>
                <w:rFonts w:ascii="Arial" w:hAnsi="Arial" w:cs="Arial"/>
                <w:b/>
                <w:sz w:val="20"/>
                <w:szCs w:val="20"/>
              </w:rPr>
            </w:pPr>
            <w:r w:rsidRPr="000B3C94">
              <w:rPr>
                <w:rFonts w:ascii="Arial" w:eastAsia="Arial Unicode MS" w:hAnsi="Arial" w:cs="Arial"/>
                <w:b/>
                <w:sz w:val="20"/>
                <w:szCs w:val="20"/>
                <w:lang w:eastAsia="ar-SA"/>
              </w:rPr>
              <w:t xml:space="preserve">Zadanie nr 11 – Zestaw do rehabilitacji kardiologicznej </w:t>
            </w:r>
          </w:p>
          <w:p w:rsidR="00082EAA" w:rsidRPr="000B3C94" w:rsidRDefault="00082EAA" w:rsidP="00082EAA">
            <w:pPr>
              <w:rPr>
                <w:rFonts w:ascii="Arial" w:hAnsi="Arial" w:cs="Arial"/>
                <w:b/>
                <w:sz w:val="20"/>
                <w:szCs w:val="20"/>
              </w:rPr>
            </w:pP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B260B4">
        <w:rPr>
          <w:rFonts w:ascii="Arial" w:hAnsi="Arial" w:cs="Arial"/>
          <w:sz w:val="20"/>
        </w:rPr>
        <w:t>2-</w:t>
      </w:r>
      <w:r w:rsidR="00704A62">
        <w:rPr>
          <w:rFonts w:ascii="Arial" w:hAnsi="Arial" w:cs="Arial"/>
          <w:sz w:val="20"/>
        </w:rPr>
        <w:t>11</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52275B" w:rsidRDefault="0052275B" w:rsidP="0052275B">
      <w:pPr>
        <w:jc w:val="both"/>
        <w:rPr>
          <w:rFonts w:ascii="Arial" w:hAnsi="Arial" w:cs="Arial"/>
          <w:sz w:val="20"/>
          <w:szCs w:val="20"/>
        </w:rPr>
      </w:pPr>
    </w:p>
    <w:p w:rsidR="0052275B" w:rsidRPr="0016123D" w:rsidRDefault="0052275B" w:rsidP="0052275B">
      <w:pPr>
        <w:jc w:val="both"/>
        <w:rPr>
          <w:rFonts w:ascii="Arial" w:hAnsi="Arial" w:cs="Arial"/>
          <w:color w:val="000000"/>
          <w:sz w:val="20"/>
          <w:szCs w:val="20"/>
        </w:rPr>
      </w:pPr>
      <w:r>
        <w:rPr>
          <w:rFonts w:ascii="Arial" w:hAnsi="Arial" w:cs="Arial"/>
          <w:sz w:val="20"/>
          <w:szCs w:val="20"/>
        </w:rPr>
        <w:t xml:space="preserve">4. </w:t>
      </w:r>
      <w:r w:rsidRPr="0016123D">
        <w:rPr>
          <w:rFonts w:ascii="Arial" w:hAnsi="Arial" w:cs="Arial"/>
          <w:color w:val="000000"/>
          <w:sz w:val="20"/>
          <w:szCs w:val="20"/>
        </w:rPr>
        <w:t>Oferowany przedmiot zamówienia powinien spełniać wymagania określone przez Zamawiającego w</w:t>
      </w:r>
      <w:r>
        <w:rPr>
          <w:rFonts w:ascii="Arial" w:hAnsi="Arial" w:cs="Arial"/>
          <w:color w:val="000000"/>
          <w:sz w:val="20"/>
          <w:szCs w:val="20"/>
        </w:rPr>
        <w:t xml:space="preserve"> (jeżeli dotyczy)</w:t>
      </w:r>
      <w:r w:rsidRPr="0016123D">
        <w:rPr>
          <w:rFonts w:ascii="Arial" w:hAnsi="Arial" w:cs="Arial"/>
          <w:color w:val="000000"/>
          <w:sz w:val="20"/>
          <w:szCs w:val="20"/>
        </w:rPr>
        <w:t xml:space="preserve">: </w:t>
      </w:r>
    </w:p>
    <w:p w:rsidR="0052275B" w:rsidRPr="00455604" w:rsidRDefault="0052275B" w:rsidP="0052275B">
      <w:pPr>
        <w:jc w:val="both"/>
        <w:rPr>
          <w:rFonts w:ascii="Arial" w:hAnsi="Arial" w:cs="Arial"/>
          <w:color w:val="000000"/>
          <w:sz w:val="20"/>
          <w:szCs w:val="20"/>
        </w:rPr>
      </w:pPr>
      <w:r>
        <w:rPr>
          <w:rFonts w:ascii="Arial" w:hAnsi="Arial" w:cs="Arial"/>
          <w:color w:val="000000"/>
          <w:sz w:val="20"/>
          <w:szCs w:val="20"/>
        </w:rPr>
        <w:t xml:space="preserve">a) </w:t>
      </w:r>
      <w:r w:rsidRPr="00455604">
        <w:rPr>
          <w:rFonts w:ascii="Arial" w:hAnsi="Arial" w:cs="Arial"/>
          <w:color w:val="000000"/>
          <w:sz w:val="20"/>
          <w:szCs w:val="20"/>
        </w:rPr>
        <w:t xml:space="preserve">Ustawie o Wyrobach Medycznych z dnia </w:t>
      </w:r>
      <w:r>
        <w:rPr>
          <w:rFonts w:ascii="Arial" w:hAnsi="Arial" w:cs="Arial"/>
          <w:color w:val="000000"/>
          <w:sz w:val="20"/>
          <w:szCs w:val="20"/>
        </w:rPr>
        <w:t>7.04.2022r</w:t>
      </w:r>
      <w:r w:rsidRPr="00455604">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tekst jednolity </w:t>
      </w:r>
      <w:r w:rsidRPr="003F29E5">
        <w:rPr>
          <w:rFonts w:ascii="Arial" w:hAnsi="Arial" w:cs="Arial"/>
          <w:sz w:val="20"/>
          <w:szCs w:val="20"/>
        </w:rPr>
        <w:t>Dz.U. 20</w:t>
      </w:r>
      <w:r>
        <w:rPr>
          <w:rFonts w:ascii="Arial" w:hAnsi="Arial" w:cs="Arial"/>
          <w:sz w:val="20"/>
          <w:szCs w:val="20"/>
        </w:rPr>
        <w:t>22</w:t>
      </w:r>
      <w:r w:rsidRPr="003F29E5">
        <w:rPr>
          <w:rFonts w:ascii="Arial" w:hAnsi="Arial" w:cs="Arial"/>
          <w:sz w:val="20"/>
          <w:szCs w:val="20"/>
        </w:rPr>
        <w:t xml:space="preserve">poz. </w:t>
      </w:r>
      <w:r>
        <w:rPr>
          <w:rFonts w:ascii="Arial" w:hAnsi="Arial" w:cs="Arial"/>
          <w:sz w:val="20"/>
          <w:szCs w:val="20"/>
        </w:rPr>
        <w:t>974</w:t>
      </w:r>
      <w:r w:rsidRPr="00FB63ED">
        <w:rPr>
          <w:rFonts w:ascii="Arial" w:hAnsi="Arial" w:cs="Arial"/>
          <w:sz w:val="20"/>
          <w:szCs w:val="20"/>
        </w:rPr>
        <w:t xml:space="preserve"> z póz. zm.</w:t>
      </w:r>
      <w:r>
        <w:rPr>
          <w:rFonts w:ascii="Arial" w:hAnsi="Arial" w:cs="Arial"/>
          <w:sz w:val="20"/>
          <w:szCs w:val="20"/>
        </w:rPr>
        <w:t>),</w:t>
      </w:r>
    </w:p>
    <w:p w:rsidR="0052275B" w:rsidRPr="000B0B74" w:rsidRDefault="0052275B" w:rsidP="0052275B">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póżn. zm.</w:t>
      </w:r>
      <w:r w:rsidRPr="00455604">
        <w:rPr>
          <w:rFonts w:ascii="Arial" w:hAnsi="Arial" w:cs="Arial"/>
          <w:color w:val="000000"/>
          <w:sz w:val="20"/>
          <w:szCs w:val="20"/>
        </w:rPr>
        <w:t>)</w:t>
      </w:r>
      <w:r>
        <w:rPr>
          <w:rFonts w:ascii="Arial" w:hAnsi="Arial" w:cs="Arial"/>
          <w:color w:val="000000"/>
          <w:sz w:val="20"/>
          <w:szCs w:val="20"/>
        </w:rPr>
        <w:t>;</w:t>
      </w:r>
    </w:p>
    <w:p w:rsidR="0052275B" w:rsidRPr="00455604" w:rsidRDefault="0052275B" w:rsidP="0052275B">
      <w:pPr>
        <w:jc w:val="both"/>
        <w:rPr>
          <w:rFonts w:ascii="Arial" w:hAnsi="Arial" w:cs="Arial"/>
          <w:color w:val="000000"/>
          <w:sz w:val="20"/>
          <w:szCs w:val="20"/>
        </w:rPr>
      </w:pPr>
      <w:r>
        <w:rPr>
          <w:rFonts w:ascii="Arial" w:hAnsi="Arial" w:cs="Arial"/>
          <w:color w:val="000000"/>
          <w:sz w:val="20"/>
          <w:szCs w:val="20"/>
        </w:rPr>
        <w:t>c</w:t>
      </w:r>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52275B" w:rsidRPr="00484B75" w:rsidRDefault="0052275B" w:rsidP="0052275B">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52275B" w:rsidRPr="00484B75" w:rsidRDefault="0052275B" w:rsidP="0052275B">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w:t>
      </w:r>
      <w:r>
        <w:rPr>
          <w:rFonts w:ascii="Arial" w:hAnsi="Arial" w:cs="Arial"/>
          <w:color w:val="000000"/>
          <w:sz w:val="20"/>
          <w:szCs w:val="20"/>
        </w:rPr>
        <w:t>kumenty dopuszczające do obrotu</w:t>
      </w:r>
      <w:r w:rsidRPr="00484B75">
        <w:rPr>
          <w:rFonts w:ascii="Arial" w:hAnsi="Arial" w:cs="Arial"/>
          <w:color w:val="000000"/>
          <w:sz w:val="20"/>
          <w:szCs w:val="20"/>
        </w:rPr>
        <w:t xml:space="preserve"> i używania wystawione zgodnie z przepisami prawa - </w:t>
      </w:r>
      <w:r>
        <w:rPr>
          <w:rFonts w:ascii="Arial" w:hAnsi="Arial" w:cs="Arial"/>
          <w:color w:val="000000"/>
          <w:sz w:val="20"/>
          <w:szCs w:val="20"/>
        </w:rPr>
        <w:t>Z</w:t>
      </w:r>
      <w:r w:rsidRPr="00484B75">
        <w:rPr>
          <w:rFonts w:ascii="Arial" w:hAnsi="Arial" w:cs="Arial"/>
          <w:color w:val="000000"/>
          <w:sz w:val="20"/>
          <w:szCs w:val="20"/>
        </w:rPr>
        <w:t xml:space="preserve">ałącznik nr 8. </w:t>
      </w:r>
    </w:p>
    <w:p w:rsidR="008022B0" w:rsidRDefault="008022B0" w:rsidP="00695617">
      <w:pPr>
        <w:jc w:val="both"/>
        <w:rPr>
          <w:rFonts w:ascii="Arial" w:hAnsi="Arial" w:cs="Arial"/>
          <w:sz w:val="20"/>
          <w:szCs w:val="20"/>
        </w:rPr>
      </w:pPr>
    </w:p>
    <w:p w:rsidR="00416271"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sidR="00EB4322">
        <w:rPr>
          <w:rFonts w:ascii="Arial" w:hAnsi="Arial" w:cs="Arial"/>
          <w:sz w:val="20"/>
          <w:szCs w:val="20"/>
        </w:rPr>
        <w:t>ełnieniu cech wskazanych przez Z</w:t>
      </w:r>
      <w:r w:rsidR="0041083E" w:rsidRPr="0041083E">
        <w:rPr>
          <w:rFonts w:ascii="Arial" w:hAnsi="Arial" w:cs="Arial"/>
          <w:sz w:val="20"/>
          <w:szCs w:val="20"/>
        </w:rPr>
        <w:t>amawiającego jako równoważne.</w:t>
      </w:r>
      <w:r w:rsidR="005F695A">
        <w:rPr>
          <w:rFonts w:ascii="Arial" w:hAnsi="Arial" w:cs="Arial"/>
          <w:sz w:val="20"/>
          <w:szCs w:val="20"/>
        </w:rPr>
        <w:t xml:space="preserve"> </w:t>
      </w:r>
    </w:p>
    <w:p w:rsidR="00416271" w:rsidRDefault="00416271" w:rsidP="002B5D0E">
      <w:pPr>
        <w:jc w:val="both"/>
        <w:rPr>
          <w:rFonts w:ascii="Arial" w:hAnsi="Arial" w:cs="Arial"/>
          <w:sz w:val="20"/>
          <w:szCs w:val="20"/>
        </w:rPr>
      </w:pPr>
    </w:p>
    <w:p w:rsidR="00416271" w:rsidRDefault="00416271" w:rsidP="002B5D0E">
      <w:pPr>
        <w:jc w:val="both"/>
        <w:rPr>
          <w:rFonts w:ascii="Arial" w:hAnsi="Arial" w:cs="Arial"/>
          <w:sz w:val="20"/>
          <w:szCs w:val="20"/>
        </w:rPr>
      </w:pPr>
      <w:r>
        <w:rPr>
          <w:rFonts w:ascii="Arial" w:hAnsi="Arial" w:cs="Arial"/>
          <w:sz w:val="20"/>
          <w:szCs w:val="20"/>
        </w:rPr>
        <w:t>Zamawiający dopuszcza również równoważne zaświadczenia niezależnego podmiotu zajmującego się poświadczaniem spełniania przez wykonawcę określonych norm zarządzania</w:t>
      </w:r>
      <w:r w:rsidR="00082EAA">
        <w:rPr>
          <w:rFonts w:ascii="Arial" w:hAnsi="Arial" w:cs="Arial"/>
          <w:sz w:val="20"/>
          <w:szCs w:val="20"/>
        </w:rPr>
        <w:t xml:space="preserve"> </w:t>
      </w:r>
      <w:r>
        <w:rPr>
          <w:rFonts w:ascii="Arial" w:hAnsi="Arial" w:cs="Arial"/>
          <w:sz w:val="20"/>
          <w:szCs w:val="20"/>
        </w:rPr>
        <w:t xml:space="preserve">jakością, również wystawione przez jednostkę certyfikującą akredytowana w innym państwie członkowskim Europejskiego Obszaru Gospodarczego. </w:t>
      </w:r>
    </w:p>
    <w:p w:rsidR="00416271" w:rsidRDefault="00416271" w:rsidP="002B5D0E">
      <w:pPr>
        <w:jc w:val="both"/>
        <w:rPr>
          <w:rFonts w:ascii="Arial" w:hAnsi="Arial" w:cs="Arial"/>
          <w:sz w:val="20"/>
          <w:szCs w:val="20"/>
        </w:rPr>
      </w:pPr>
      <w:r>
        <w:rPr>
          <w:rFonts w:ascii="Arial" w:hAnsi="Arial" w:cs="Arial"/>
          <w:sz w:val="20"/>
          <w:szCs w:val="20"/>
        </w:rPr>
        <w:t xml:space="preserve">Poprzez certyfikaty równoważne Zamawiający rozumie certyfikaty, które są analogiczne, co do zakresu z przykładowymi certyfikatami wskazanymi z nazwy w niniejszej SWZ (pod względem dziedziny merytorycznej oraz stopnia poziomu kompetencji lub analogicznego poziomu doświadczenia zawodowego wymaganego do otrzymania danego certyfikatu). </w:t>
      </w:r>
    </w:p>
    <w:p w:rsidR="00416271" w:rsidRDefault="00416271" w:rsidP="002B5D0E">
      <w:pPr>
        <w:jc w:val="both"/>
        <w:rPr>
          <w:rFonts w:ascii="Arial" w:hAnsi="Arial" w:cs="Arial"/>
          <w:sz w:val="20"/>
          <w:szCs w:val="20"/>
        </w:rPr>
      </w:pPr>
      <w:r>
        <w:rPr>
          <w:rFonts w:ascii="Arial" w:hAnsi="Arial" w:cs="Arial"/>
          <w:sz w:val="20"/>
          <w:szCs w:val="20"/>
        </w:rPr>
        <w:t xml:space="preserve"> </w:t>
      </w:r>
    </w:p>
    <w:p w:rsidR="0041083E" w:rsidRDefault="0041083E" w:rsidP="002B5D0E">
      <w:pPr>
        <w:jc w:val="both"/>
        <w:rPr>
          <w:rFonts w:ascii="Arial" w:hAnsi="Arial" w:cs="Arial"/>
          <w:sz w:val="20"/>
          <w:szCs w:val="20"/>
        </w:rPr>
      </w:pPr>
      <w:r w:rsidRPr="0003453A">
        <w:rPr>
          <w:rFonts w:ascii="Arial" w:hAnsi="Arial" w:cs="Arial"/>
          <w:sz w:val="20"/>
          <w:szCs w:val="20"/>
        </w:rPr>
        <w:t>Udowodnienie równoważności leży po stronie Wykonawcy</w:t>
      </w:r>
      <w:r w:rsidR="0003453A">
        <w:rPr>
          <w:rFonts w:ascii="Arial" w:hAnsi="Arial" w:cs="Arial"/>
          <w:sz w:val="20"/>
          <w:szCs w:val="20"/>
        </w:rPr>
        <w:t>.</w:t>
      </w:r>
    </w:p>
    <w:p w:rsidR="00174B00" w:rsidRDefault="00174B00" w:rsidP="002B5D0E">
      <w:pPr>
        <w:jc w:val="both"/>
        <w:rPr>
          <w:rFonts w:ascii="Arial" w:hAnsi="Arial" w:cs="Arial"/>
          <w:sz w:val="20"/>
          <w:szCs w:val="20"/>
        </w:rPr>
      </w:pPr>
    </w:p>
    <w:p w:rsidR="00174B00" w:rsidRPr="0041083E" w:rsidRDefault="00174B00" w:rsidP="00174B00">
      <w:pPr>
        <w:spacing w:line="276" w:lineRule="auto"/>
        <w:contextualSpacing/>
        <w:jc w:val="both"/>
        <w:rPr>
          <w:rFonts w:ascii="Arial" w:hAnsi="Arial" w:cs="Arial"/>
          <w:sz w:val="20"/>
          <w:szCs w:val="20"/>
        </w:rPr>
      </w:pPr>
      <w:r w:rsidRPr="004539F3">
        <w:rPr>
          <w:rFonts w:ascii="Arial" w:hAnsi="Arial" w:cs="Arial"/>
          <w:sz w:val="20"/>
          <w:szCs w:val="20"/>
        </w:rPr>
        <w:t xml:space="preserve">6. Wykonawca jest zobowiązany do realizacji przedmiotu </w:t>
      </w:r>
      <w:r w:rsidR="00AB44F6" w:rsidRPr="004539F3">
        <w:rPr>
          <w:rFonts w:ascii="Arial" w:hAnsi="Arial" w:cs="Arial"/>
          <w:sz w:val="20"/>
          <w:szCs w:val="20"/>
        </w:rPr>
        <w:t>zamówienia</w:t>
      </w:r>
      <w:r w:rsidRPr="004539F3">
        <w:rPr>
          <w:rFonts w:ascii="Arial" w:hAnsi="Arial" w:cs="Arial"/>
          <w:sz w:val="20"/>
          <w:szCs w:val="20"/>
        </w:rPr>
        <w:t xml:space="preserve"> zgodnie z zasadą „Nie czyń poważnych szkód” (DNSH) dla celów środowiskowych wynikającą z art. 17 rozporządzenia Parlamentu Europejskiego i Rady (UE) 2020/852 z dnia 18.06.2020 r. oraz warunków określonych w rozporządzeniu Parlamentu Europejskiego i Rady (UE) 2021/241 z dnia 12 lutego 2021 r. ustanawiającym Instrument na rzecz Odbudowy i Zwiększania Odporności (RRF) oraz wytycznymi dotyczącymi Krajowego Planu Odbudowy. W szczególności Wykonawca oświadcza i zapewnia, że działania realizowane w ramach realizacji przedmiotu umowy nie będą powodowały znaczących szkód dla żadnego z celów środowiskowych, o których mowa w art. 17 rozporządzenia (UE) 2020/852.</w:t>
      </w:r>
    </w:p>
    <w:p w:rsidR="0041083E" w:rsidRPr="003C1D28" w:rsidRDefault="0041083E" w:rsidP="002B5D0E">
      <w:pPr>
        <w:jc w:val="both"/>
        <w:rPr>
          <w:rFonts w:ascii="Arial" w:hAnsi="Arial" w:cs="Arial"/>
          <w:b/>
          <w:sz w:val="20"/>
          <w:szCs w:val="20"/>
        </w:rPr>
      </w:pPr>
    </w:p>
    <w:p w:rsidR="007D114C" w:rsidRPr="007D114C" w:rsidRDefault="00174B00" w:rsidP="007D114C">
      <w:pPr>
        <w:pStyle w:val="Bezodstpw"/>
        <w:jc w:val="both"/>
        <w:rPr>
          <w:rFonts w:ascii="Arial" w:hAnsi="Arial" w:cs="Arial"/>
          <w:b/>
          <w:sz w:val="20"/>
          <w:szCs w:val="20"/>
        </w:rPr>
      </w:pPr>
      <w:r>
        <w:rPr>
          <w:rFonts w:ascii="Arial" w:hAnsi="Arial" w:cs="Arial"/>
          <w:sz w:val="20"/>
          <w:szCs w:val="20"/>
        </w:rPr>
        <w:t>7</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174B00" w:rsidP="00ED0674">
      <w:pPr>
        <w:jc w:val="both"/>
        <w:rPr>
          <w:rFonts w:ascii="Arial" w:hAnsi="Arial" w:cs="Arial"/>
          <w:sz w:val="20"/>
          <w:szCs w:val="20"/>
        </w:rPr>
      </w:pPr>
      <w:r>
        <w:rPr>
          <w:rFonts w:ascii="Arial" w:hAnsi="Arial" w:cs="Arial"/>
          <w:sz w:val="20"/>
          <w:szCs w:val="20"/>
        </w:rPr>
        <w:t>8</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710" w:type="dxa"/>
        <w:tblInd w:w="-147" w:type="dxa"/>
        <w:tblCellMar>
          <w:left w:w="70" w:type="dxa"/>
          <w:right w:w="70" w:type="dxa"/>
        </w:tblCellMar>
        <w:tblLook w:val="04A0" w:firstRow="1" w:lastRow="0" w:firstColumn="1" w:lastColumn="0" w:noHBand="0" w:noVBand="1"/>
      </w:tblPr>
      <w:tblGrid>
        <w:gridCol w:w="568"/>
        <w:gridCol w:w="7087"/>
        <w:gridCol w:w="2055"/>
      </w:tblGrid>
      <w:tr w:rsidR="00AF3C6B" w:rsidRPr="00AF3C6B" w:rsidTr="000B3C94">
        <w:trPr>
          <w:trHeight w:val="45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3C6B" w:rsidRPr="000B3C94" w:rsidRDefault="00AF3C6B" w:rsidP="00AF3C6B">
            <w:pPr>
              <w:rPr>
                <w:rFonts w:ascii="Arial" w:hAnsi="Arial" w:cs="Arial"/>
                <w:b/>
                <w:bCs/>
                <w:sz w:val="20"/>
                <w:szCs w:val="20"/>
              </w:rPr>
            </w:pPr>
            <w:r w:rsidRPr="000B3C94">
              <w:rPr>
                <w:rFonts w:ascii="Arial" w:hAnsi="Arial" w:cs="Arial"/>
                <w:b/>
                <w:bCs/>
                <w:sz w:val="20"/>
                <w:szCs w:val="20"/>
              </w:rPr>
              <w:t>L.p.</w:t>
            </w:r>
          </w:p>
        </w:tc>
        <w:tc>
          <w:tcPr>
            <w:tcW w:w="7087"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rsidR="00AF3C6B" w:rsidRPr="000B3C94" w:rsidRDefault="00AF3C6B" w:rsidP="00AF3C6B">
            <w:pPr>
              <w:rPr>
                <w:rFonts w:ascii="Arial" w:hAnsi="Arial" w:cs="Arial"/>
                <w:b/>
                <w:bCs/>
                <w:sz w:val="20"/>
                <w:szCs w:val="20"/>
              </w:rPr>
            </w:pPr>
            <w:r w:rsidRPr="000B3C94">
              <w:rPr>
                <w:rFonts w:ascii="Arial" w:hAnsi="Arial" w:cs="Arial"/>
                <w:b/>
                <w:bCs/>
                <w:sz w:val="20"/>
                <w:szCs w:val="20"/>
              </w:rPr>
              <w:t>Przedmiot zamówienia</w:t>
            </w:r>
          </w:p>
        </w:tc>
        <w:tc>
          <w:tcPr>
            <w:tcW w:w="205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rsidR="00AF3C6B" w:rsidRPr="000B3C94" w:rsidRDefault="00AF3C6B" w:rsidP="00AF3C6B">
            <w:pPr>
              <w:rPr>
                <w:rFonts w:ascii="Arial" w:hAnsi="Arial" w:cs="Arial"/>
                <w:b/>
                <w:bCs/>
                <w:sz w:val="20"/>
                <w:szCs w:val="20"/>
              </w:rPr>
            </w:pPr>
            <w:r w:rsidRPr="000B3C94">
              <w:rPr>
                <w:rFonts w:ascii="Arial" w:hAnsi="Arial" w:cs="Arial"/>
                <w:b/>
                <w:bCs/>
                <w:sz w:val="20"/>
                <w:szCs w:val="20"/>
              </w:rPr>
              <w:t>CPV</w:t>
            </w:r>
          </w:p>
        </w:tc>
      </w:tr>
      <w:tr w:rsidR="00082EAA" w:rsidRPr="00AF3C6B" w:rsidTr="00A76445">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2EAA" w:rsidRPr="00AF3C6B" w:rsidRDefault="00082EAA" w:rsidP="00BE50C4">
            <w:pPr>
              <w:jc w:val="center"/>
              <w:rPr>
                <w:rFonts w:ascii="Arial" w:hAnsi="Arial" w:cs="Arial"/>
                <w:sz w:val="20"/>
                <w:szCs w:val="20"/>
              </w:rPr>
            </w:pPr>
            <w:r>
              <w:rPr>
                <w:rFonts w:ascii="Arial" w:hAnsi="Arial" w:cs="Arial"/>
                <w:sz w:val="20"/>
                <w:szCs w:val="20"/>
              </w:rPr>
              <w:t>1</w:t>
            </w:r>
          </w:p>
        </w:tc>
        <w:tc>
          <w:tcPr>
            <w:tcW w:w="7087" w:type="dxa"/>
            <w:tcBorders>
              <w:top w:val="nil"/>
              <w:left w:val="single" w:sz="4" w:space="0" w:color="auto"/>
              <w:bottom w:val="single" w:sz="4" w:space="0" w:color="auto"/>
              <w:right w:val="single" w:sz="4" w:space="0" w:color="auto"/>
            </w:tcBorders>
            <w:shd w:val="clear" w:color="auto" w:fill="auto"/>
            <w:noWrap/>
            <w:vAlign w:val="bottom"/>
          </w:tcPr>
          <w:p w:rsidR="00082EAA" w:rsidRPr="00082EAA" w:rsidRDefault="00082EAA" w:rsidP="00082EAA">
            <w:pPr>
              <w:widowControl w:val="0"/>
              <w:tabs>
                <w:tab w:val="left" w:pos="4080"/>
              </w:tabs>
              <w:rPr>
                <w:rFonts w:ascii="Arial" w:hAnsi="Arial" w:cs="Arial"/>
                <w:sz w:val="20"/>
                <w:szCs w:val="20"/>
              </w:rPr>
            </w:pPr>
            <w:r w:rsidRPr="00082EAA">
              <w:rPr>
                <w:rFonts w:ascii="Arial" w:eastAsia="Arial Unicode MS" w:hAnsi="Arial" w:cs="Arial"/>
                <w:sz w:val="20"/>
                <w:szCs w:val="20"/>
                <w:lang w:eastAsia="ar-SA"/>
              </w:rPr>
              <w:t xml:space="preserve">Zadanie nr 11 – Zestaw do rehabilitacji kardiologicznej </w:t>
            </w:r>
          </w:p>
          <w:p w:rsidR="00082EAA" w:rsidRPr="00082EAA" w:rsidRDefault="00082EAA" w:rsidP="000573A5">
            <w:pPr>
              <w:rPr>
                <w:rFonts w:ascii="Arial" w:hAnsi="Arial" w:cs="Arial"/>
                <w:sz w:val="20"/>
                <w:szCs w:val="20"/>
              </w:rPr>
            </w:pPr>
          </w:p>
        </w:tc>
        <w:tc>
          <w:tcPr>
            <w:tcW w:w="2055" w:type="dxa"/>
            <w:tcBorders>
              <w:top w:val="single" w:sz="4" w:space="0" w:color="auto"/>
              <w:left w:val="nil"/>
              <w:bottom w:val="single" w:sz="4" w:space="0" w:color="auto"/>
              <w:right w:val="single" w:sz="4" w:space="0" w:color="auto"/>
            </w:tcBorders>
            <w:shd w:val="clear" w:color="auto" w:fill="auto"/>
            <w:noWrap/>
            <w:vAlign w:val="bottom"/>
          </w:tcPr>
          <w:p w:rsidR="00A76445" w:rsidRDefault="00A76445" w:rsidP="00512959">
            <w:pPr>
              <w:pStyle w:val="Bezodstpw"/>
              <w:rPr>
                <w:rFonts w:ascii="Arial" w:hAnsi="Arial" w:cs="Arial"/>
                <w:sz w:val="20"/>
                <w:szCs w:val="20"/>
              </w:rPr>
            </w:pPr>
            <w:r w:rsidRPr="00A76445">
              <w:rPr>
                <w:rFonts w:ascii="Arial" w:hAnsi="Arial" w:cs="Arial"/>
                <w:sz w:val="20"/>
                <w:szCs w:val="20"/>
              </w:rPr>
              <w:t xml:space="preserve">33158400-6, </w:t>
            </w:r>
          </w:p>
          <w:p w:rsidR="00A76445" w:rsidRDefault="00A76445" w:rsidP="00512959">
            <w:pPr>
              <w:pStyle w:val="Bezodstpw"/>
              <w:rPr>
                <w:rFonts w:ascii="Arial" w:hAnsi="Arial" w:cs="Arial"/>
                <w:sz w:val="20"/>
                <w:szCs w:val="20"/>
              </w:rPr>
            </w:pPr>
            <w:r w:rsidRPr="00A76445">
              <w:rPr>
                <w:rFonts w:ascii="Arial" w:hAnsi="Arial" w:cs="Arial"/>
                <w:sz w:val="20"/>
                <w:szCs w:val="20"/>
              </w:rPr>
              <w:t xml:space="preserve">37440000-4, </w:t>
            </w:r>
          </w:p>
          <w:p w:rsidR="00082EAA" w:rsidRPr="00A76445" w:rsidRDefault="00A76445" w:rsidP="00512959">
            <w:pPr>
              <w:pStyle w:val="Bezodstpw"/>
              <w:rPr>
                <w:rFonts w:ascii="Arial" w:hAnsi="Arial" w:cs="Arial"/>
                <w:sz w:val="20"/>
                <w:szCs w:val="20"/>
              </w:rPr>
            </w:pPr>
            <w:r w:rsidRPr="00A76445">
              <w:rPr>
                <w:rFonts w:ascii="Arial" w:hAnsi="Arial" w:cs="Arial"/>
                <w:sz w:val="20"/>
                <w:szCs w:val="20"/>
              </w:rPr>
              <w:t>33190000-8</w:t>
            </w:r>
          </w:p>
        </w:tc>
      </w:tr>
    </w:tbl>
    <w:p w:rsidR="00F75B5A" w:rsidRDefault="00F75B5A" w:rsidP="00C40D3D">
      <w:pPr>
        <w:pStyle w:val="NormalnyWeb"/>
        <w:spacing w:after="120"/>
        <w:ind w:left="0"/>
        <w:rPr>
          <w:rFonts w:ascii="Arial" w:hAnsi="Arial" w:cs="Arial"/>
          <w:bCs/>
          <w:sz w:val="20"/>
          <w:szCs w:val="20"/>
          <w:highlight w:val="yellow"/>
        </w:rPr>
      </w:pPr>
    </w:p>
    <w:p w:rsidR="00C50174" w:rsidRDefault="00602CA2" w:rsidP="00704A62">
      <w:r w:rsidRPr="00BB71CB">
        <w:rPr>
          <w:rFonts w:ascii="Arial" w:hAnsi="Arial" w:cs="Arial"/>
          <w:bCs/>
          <w:sz w:val="20"/>
          <w:szCs w:val="20"/>
        </w:rPr>
        <w:t xml:space="preserve">9. </w:t>
      </w:r>
      <w:r w:rsidR="004A1620" w:rsidRPr="004A1620">
        <w:rPr>
          <w:rFonts w:ascii="Arial" w:eastAsia="Tahoma" w:hAnsi="Arial" w:cs="Arial"/>
          <w:b/>
          <w:i/>
          <w:color w:val="000000" w:themeColor="text1"/>
          <w:sz w:val="20"/>
          <w:szCs w:val="20"/>
        </w:rPr>
        <w:t>Zamówienie lub jego części są współfinansowane</w:t>
      </w:r>
      <w:r w:rsidR="004A1620" w:rsidRPr="00704A62">
        <w:rPr>
          <w:rFonts w:ascii="Arial" w:eastAsia="Tahoma" w:hAnsi="Arial" w:cs="Arial"/>
          <w:b/>
          <w:i/>
          <w:color w:val="000000" w:themeColor="text1"/>
          <w:sz w:val="20"/>
          <w:szCs w:val="20"/>
        </w:rPr>
        <w:t xml:space="preserve"> ze </w:t>
      </w:r>
      <w:r w:rsidR="00704A62" w:rsidRPr="00704A62">
        <w:rPr>
          <w:rFonts w:ascii="Arial" w:hAnsi="Arial" w:cs="Arial"/>
          <w:b/>
          <w:i/>
          <w:sz w:val="20"/>
          <w:szCs w:val="20"/>
        </w:rPr>
        <w:t xml:space="preserve">środków planu rozwojowego Przedsięwzięcia "Wzmocnienie potencjału intensywnej i ambulatoryjnej opieki kardiologicznej poprzez doposażenie infrastruktury medycznej w Zespole Opieki Zdrowotnej w Oławie w ramach Krajowej Sieci Kardiologicznej" realizowanego w ramach Krajowego Planu Odbudowy i Zwiększania Odporności, Komponent D „Efektywność, dostępność i jakość systemu ochrony zdrowia” </w:t>
      </w:r>
      <w:r w:rsidR="00704A62" w:rsidRPr="00704A62">
        <w:rPr>
          <w:rFonts w:ascii="Arial" w:hAnsi="Arial" w:cs="Arial"/>
          <w:b/>
          <w:i/>
          <w:sz w:val="20"/>
          <w:szCs w:val="20"/>
        </w:rPr>
        <w:br/>
        <w:t>Inwestycja D1.1.1 „Rozwój i modernizacja infrastruktury centrów opieki wysokospecjalistycznej i innych podmiotów.</w:t>
      </w:r>
    </w:p>
    <w:p w:rsidR="00704A62" w:rsidRDefault="00704A62" w:rsidP="00704A62">
      <w:pPr>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3A55B0" w:rsidRDefault="003A55B0" w:rsidP="008B6E49">
      <w:pPr>
        <w:pStyle w:val="NormalnyWeb"/>
        <w:ind w:left="0"/>
        <w:jc w:val="both"/>
        <w:rPr>
          <w:rFonts w:ascii="Arial" w:hAnsi="Arial" w:cs="Arial"/>
          <w:sz w:val="20"/>
          <w:szCs w:val="20"/>
        </w:rPr>
      </w:pP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006A536A">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6C675C">
        <w:rPr>
          <w:rFonts w:ascii="Arial" w:hAnsi="Arial" w:cs="Arial"/>
          <w:b/>
          <w:highlight w:val="green"/>
        </w:rPr>
        <w:t xml:space="preserve"> </w:t>
      </w:r>
      <w:r w:rsidRPr="008B6E49">
        <w:rPr>
          <w:rFonts w:ascii="Arial" w:hAnsi="Arial" w:cs="Arial"/>
          <w:b/>
          <w:highlight w:val="green"/>
        </w:rPr>
        <w:t>ZAMAWIAJĄCY DOPUSZCZA ICH SKŁADANIE</w:t>
      </w:r>
    </w:p>
    <w:p w:rsidR="003A55B0" w:rsidRDefault="003A55B0" w:rsidP="003B572E">
      <w:pPr>
        <w:pStyle w:val="NormalnyWeb"/>
        <w:ind w:left="0"/>
        <w:jc w:val="both"/>
        <w:rPr>
          <w:rFonts w:ascii="Arial" w:hAnsi="Arial" w:cs="Arial"/>
          <w:sz w:val="20"/>
          <w:szCs w:val="20"/>
        </w:rPr>
      </w:pP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Default="008B6E49" w:rsidP="003B572E">
      <w:pPr>
        <w:spacing w:after="120"/>
        <w:jc w:val="both"/>
        <w:rPr>
          <w:rFonts w:ascii="Arial" w:hAnsi="Arial" w:cs="Arial"/>
          <w:b/>
        </w:rPr>
      </w:pPr>
      <w:r w:rsidRPr="00B126C7">
        <w:rPr>
          <w:rFonts w:ascii="Arial" w:hAnsi="Arial" w:cs="Arial"/>
          <w:b/>
          <w:highlight w:val="green"/>
        </w:rPr>
        <w:t>V</w:t>
      </w:r>
      <w:r w:rsidR="003E124F" w:rsidRPr="00B126C7">
        <w:rPr>
          <w:rFonts w:ascii="Arial" w:hAnsi="Arial" w:cs="Arial"/>
          <w:b/>
          <w:highlight w:val="green"/>
        </w:rPr>
        <w:t>I. TERMIN WYKONANIA ZAMÓWIENIA</w:t>
      </w:r>
    </w:p>
    <w:p w:rsidR="003A55B0" w:rsidRPr="003B572E" w:rsidRDefault="003A55B0" w:rsidP="003B572E">
      <w:pPr>
        <w:spacing w:after="120"/>
        <w:jc w:val="both"/>
        <w:rPr>
          <w:rFonts w:ascii="Arial" w:hAnsi="Arial" w:cs="Arial"/>
        </w:rPr>
      </w:pP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6F540E" w:rsidRPr="006F540E" w:rsidRDefault="00AA29BD" w:rsidP="006F540E">
      <w:pPr>
        <w:ind w:left="360"/>
        <w:jc w:val="both"/>
        <w:rPr>
          <w:rFonts w:ascii="Arial" w:hAnsi="Arial" w:cs="Arial"/>
          <w:b/>
          <w:sz w:val="20"/>
          <w:szCs w:val="20"/>
        </w:rPr>
      </w:pPr>
      <w:r>
        <w:rPr>
          <w:rFonts w:ascii="Arial" w:hAnsi="Arial" w:cs="Arial"/>
          <w:b/>
          <w:sz w:val="20"/>
          <w:szCs w:val="20"/>
          <w:lang w:eastAsia="ar-SA"/>
        </w:rPr>
        <w:t>- max. do 14</w:t>
      </w:r>
      <w:r w:rsidR="00704A62">
        <w:rPr>
          <w:rFonts w:ascii="Arial" w:hAnsi="Arial" w:cs="Arial"/>
          <w:b/>
          <w:sz w:val="20"/>
          <w:szCs w:val="20"/>
          <w:lang w:eastAsia="ar-SA"/>
        </w:rPr>
        <w:t xml:space="preserve"> dni od dnia podpisania umowy</w:t>
      </w:r>
    </w:p>
    <w:p w:rsidR="003E3C63" w:rsidRDefault="003E3C63" w:rsidP="003E3C63">
      <w:pPr>
        <w:jc w:val="both"/>
        <w:rPr>
          <w:rFonts w:ascii="Arial" w:hAnsi="Arial" w:cs="Arial"/>
          <w:i/>
          <w:sz w:val="16"/>
          <w:szCs w:val="16"/>
          <w:highlight w:val="yellow"/>
        </w:rPr>
      </w:pPr>
    </w:p>
    <w:p w:rsidR="00BA7F67" w:rsidRPr="00045C93" w:rsidRDefault="00BA7F67" w:rsidP="00297D58">
      <w:pPr>
        <w:suppressAutoHyphens/>
        <w:rPr>
          <w:rFonts w:ascii="Arial" w:hAnsi="Arial" w:cs="Arial"/>
          <w:sz w:val="20"/>
          <w:szCs w:val="20"/>
          <w:lang w:eastAsia="ar-SA"/>
        </w:rPr>
      </w:pPr>
    </w:p>
    <w:p w:rsidR="00C74B4A" w:rsidRPr="002F7F89" w:rsidRDefault="00C74B4A" w:rsidP="00C74B4A">
      <w:pPr>
        <w:jc w:val="both"/>
        <w:rPr>
          <w:rFonts w:ascii="Arial" w:hAnsi="Arial" w:cs="Arial"/>
          <w:sz w:val="20"/>
          <w:szCs w:val="20"/>
        </w:rPr>
      </w:pPr>
      <w:r w:rsidRPr="002F7F89">
        <w:rPr>
          <w:rFonts w:ascii="Arial" w:hAnsi="Arial" w:cs="Arial"/>
          <w:sz w:val="20"/>
          <w:szCs w:val="20"/>
        </w:rPr>
        <w:t>2. Miejscem realizacji przedmiotu zamówienia jest siedziba Zamawiającego.</w:t>
      </w:r>
    </w:p>
    <w:p w:rsidR="00C74B4A" w:rsidRPr="002F7F89" w:rsidRDefault="00C74B4A" w:rsidP="00C74B4A">
      <w:pPr>
        <w:jc w:val="both"/>
        <w:rPr>
          <w:rFonts w:ascii="Arial" w:hAnsi="Arial" w:cs="Arial"/>
          <w:sz w:val="20"/>
          <w:szCs w:val="20"/>
        </w:rPr>
      </w:pPr>
      <w:r w:rsidRPr="002F7F89">
        <w:rPr>
          <w:rFonts w:ascii="Arial" w:hAnsi="Arial" w:cs="Arial"/>
          <w:sz w:val="20"/>
          <w:szCs w:val="20"/>
        </w:rPr>
        <w:t xml:space="preserve">3. </w:t>
      </w:r>
      <w:r w:rsidR="004D346A" w:rsidRPr="002F7F89">
        <w:rPr>
          <w:rFonts w:ascii="Arial" w:hAnsi="Arial" w:cs="Arial"/>
          <w:sz w:val="20"/>
          <w:szCs w:val="20"/>
        </w:rPr>
        <w:t>Realizacja przedmiotu zamówienia</w:t>
      </w:r>
      <w:r w:rsidRPr="002F7F89">
        <w:rPr>
          <w:rFonts w:ascii="Arial" w:hAnsi="Arial" w:cs="Arial"/>
          <w:sz w:val="20"/>
          <w:szCs w:val="20"/>
        </w:rPr>
        <w:t xml:space="preserve"> w godzinach:</w:t>
      </w:r>
    </w:p>
    <w:p w:rsidR="00C74B4A" w:rsidRPr="002F7F89" w:rsidRDefault="00C74B4A" w:rsidP="00C74B4A">
      <w:pPr>
        <w:ind w:left="540"/>
        <w:jc w:val="both"/>
        <w:rPr>
          <w:rFonts w:ascii="Arial" w:hAnsi="Arial" w:cs="Arial"/>
          <w:sz w:val="20"/>
          <w:szCs w:val="20"/>
        </w:rPr>
      </w:pPr>
      <w:r w:rsidRPr="002F7F89">
        <w:rPr>
          <w:rFonts w:ascii="Arial" w:hAnsi="Arial" w:cs="Arial"/>
          <w:sz w:val="20"/>
          <w:szCs w:val="20"/>
        </w:rPr>
        <w:t xml:space="preserve">- od </w:t>
      </w:r>
      <w:r w:rsidR="004D346A" w:rsidRPr="002F7F89">
        <w:rPr>
          <w:rFonts w:ascii="Arial" w:hAnsi="Arial" w:cs="Arial"/>
          <w:sz w:val="20"/>
          <w:szCs w:val="20"/>
        </w:rPr>
        <w:t>7</w:t>
      </w:r>
      <w:r w:rsidRPr="002F7F89">
        <w:rPr>
          <w:rFonts w:ascii="Arial" w:hAnsi="Arial" w:cs="Arial"/>
          <w:sz w:val="20"/>
          <w:szCs w:val="20"/>
        </w:rPr>
        <w:t>:</w:t>
      </w:r>
      <w:r w:rsidR="004D346A" w:rsidRPr="002F7F89">
        <w:rPr>
          <w:rFonts w:ascii="Arial" w:hAnsi="Arial" w:cs="Arial"/>
          <w:sz w:val="20"/>
          <w:szCs w:val="20"/>
        </w:rPr>
        <w:t>3</w:t>
      </w:r>
      <w:r w:rsidRPr="002F7F89">
        <w:rPr>
          <w:rFonts w:ascii="Arial" w:hAnsi="Arial" w:cs="Arial"/>
          <w:sz w:val="20"/>
          <w:szCs w:val="20"/>
        </w:rPr>
        <w:t>0 do 1</w:t>
      </w:r>
      <w:r w:rsidR="0041164C" w:rsidRPr="002F7F89">
        <w:rPr>
          <w:rFonts w:ascii="Arial" w:hAnsi="Arial" w:cs="Arial"/>
          <w:sz w:val="20"/>
          <w:szCs w:val="20"/>
        </w:rPr>
        <w:t>5</w:t>
      </w:r>
      <w:r w:rsidRPr="002F7F89">
        <w:rPr>
          <w:rFonts w:ascii="Arial" w:hAnsi="Arial" w:cs="Arial"/>
          <w:sz w:val="20"/>
          <w:szCs w:val="20"/>
        </w:rPr>
        <w:t>:00</w:t>
      </w:r>
      <w:r w:rsidR="004D346A" w:rsidRPr="002F7F89">
        <w:rPr>
          <w:rFonts w:ascii="Arial" w:hAnsi="Arial" w:cs="Arial"/>
          <w:sz w:val="20"/>
          <w:szCs w:val="20"/>
        </w:rPr>
        <w:t xml:space="preserve"> lub innych godzinach po ustaleniu z Zamawiającym</w:t>
      </w:r>
      <w:r w:rsidRPr="002F7F89">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lastRenderedPageBreak/>
        <w:t xml:space="preserve">6. Termin gwarancji będzie zgodny z terminem zadeklarowanym w ofercie wykonawcy ( musi być zgodny z zakresem podanym w Załączniku </w:t>
      </w:r>
      <w:r w:rsidR="00B260B4">
        <w:rPr>
          <w:rFonts w:ascii="Arial" w:hAnsi="Arial" w:cs="Arial"/>
          <w:sz w:val="20"/>
          <w:szCs w:val="20"/>
        </w:rPr>
        <w:t>2-</w:t>
      </w:r>
      <w:r w:rsidR="00704A62">
        <w:rPr>
          <w:rFonts w:ascii="Arial" w:hAnsi="Arial" w:cs="Arial"/>
          <w:sz w:val="20"/>
          <w:szCs w:val="20"/>
        </w:rPr>
        <w:t>11</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B260B4">
        <w:rPr>
          <w:rFonts w:ascii="Arial" w:hAnsi="Arial" w:cs="Arial"/>
          <w:sz w:val="20"/>
          <w:szCs w:val="20"/>
        </w:rPr>
        <w:t>2-</w:t>
      </w:r>
      <w:r w:rsidR="00704A62">
        <w:rPr>
          <w:rFonts w:ascii="Arial" w:hAnsi="Arial" w:cs="Arial"/>
          <w:sz w:val="20"/>
          <w:szCs w:val="20"/>
        </w:rPr>
        <w:t>11</w:t>
      </w:r>
      <w:r w:rsidR="000E3C65">
        <w:rPr>
          <w:rFonts w:ascii="Arial" w:hAnsi="Arial" w:cs="Arial"/>
          <w:sz w:val="20"/>
          <w:szCs w:val="20"/>
        </w:rPr>
        <w:t>,</w:t>
      </w:r>
      <w:r w:rsidRPr="00F66941">
        <w:rPr>
          <w:rFonts w:ascii="Arial" w:hAnsi="Arial" w:cs="Arial"/>
          <w:sz w:val="20"/>
          <w:szCs w:val="20"/>
        </w:rPr>
        <w:t xml:space="preserve"> 5</w:t>
      </w:r>
      <w:r w:rsidR="00AE4CB9">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3A55B0" w:rsidRPr="00E25527" w:rsidRDefault="003A55B0" w:rsidP="006D2E64">
      <w:pPr>
        <w:spacing w:after="120"/>
        <w:jc w:val="both"/>
        <w:rPr>
          <w:rFonts w:ascii="Arial" w:hAnsi="Arial" w:cs="Arial"/>
          <w:b/>
          <w:color w:val="000000"/>
        </w:rPr>
      </w:pP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p.z.p.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xml:space="preserve">, jeżeli udowodni zamawiającemu, że spełnił łącznie przesłanki wskazane w art. 110 ust. 2 p.z.p. Zamawiający oceni, czy podjęte przez wykonawcę czynności, o których mowa w art. 110 ust. 2 p.z.p., są wystarczające do wykazania jego rzetelności, uwzględniając </w:t>
      </w:r>
      <w:r w:rsidRPr="000674FB">
        <w:rPr>
          <w:rFonts w:ascii="Arial" w:hAnsi="Arial" w:cs="Arial"/>
          <w:shd w:val="clear" w:color="auto" w:fill="FFFFFF"/>
        </w:rPr>
        <w:lastRenderedPageBreak/>
        <w:t>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783C70">
      <w:pPr>
        <w:ind w:firstLine="425"/>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w:t>
      </w:r>
      <w:r w:rsidR="00A66461">
        <w:rPr>
          <w:rFonts w:ascii="Arial" w:eastAsia="Calibri" w:hAnsi="Arial" w:cs="Arial"/>
          <w:color w:val="000000"/>
          <w:sz w:val="20"/>
          <w:szCs w:val="20"/>
        </w:rPr>
        <w:t>Urz. UE L 2022, Nr 111, str. 1)</w:t>
      </w:r>
      <w:r w:rsidRPr="000A3D22">
        <w:rPr>
          <w:rFonts w:ascii="Arial" w:eastAsia="Calibri" w:hAnsi="Arial" w:cs="Arial"/>
          <w:color w:val="000000"/>
          <w:sz w:val="20"/>
          <w:szCs w:val="20"/>
        </w:rPr>
        <w:t xml:space="preserve"> oraz art. 7 ust. 1 ustawy z dnia 13 kwietnia 2022 r. o szczególnych rozwiązaniach w zakresie przeciwdziałania wspieraniu agresji na Ukrainę oraz służących ochronie bezpieczeństwa narodowego (Dz. U. 2022 poz 835) z postępowania o udzielenie zamówienia publicznego na podstawie ustawy Pzp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w:t>
      </w:r>
      <w:r w:rsidR="00A66461">
        <w:rPr>
          <w:rFonts w:ascii="Arial" w:eastAsia="Calibri" w:hAnsi="Arial" w:cs="Arial"/>
          <w:color w:val="000000"/>
          <w:sz w:val="20"/>
          <w:szCs w:val="20"/>
        </w:rPr>
        <w:t>rzypadku wykonawcy wykluczonego</w:t>
      </w:r>
      <w:r w:rsidRPr="000A3D22">
        <w:rPr>
          <w:rFonts w:ascii="Arial" w:eastAsia="Calibri" w:hAnsi="Arial" w:cs="Arial"/>
          <w:color w:val="000000"/>
          <w:sz w:val="20"/>
          <w:szCs w:val="20"/>
        </w:rPr>
        <w:t xml:space="preserve"> na podstawie art. 7 ust 1 ustawy (Dz. U. 2022 poz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783C70" w:rsidRPr="00783C70" w:rsidRDefault="000A3D22" w:rsidP="00783C70">
      <w:pPr>
        <w:pStyle w:val="Default"/>
        <w:ind w:firstLine="360"/>
        <w:rPr>
          <w:sz w:val="20"/>
          <w:szCs w:val="20"/>
        </w:rPr>
      </w:pPr>
      <w:r w:rsidRPr="00783C70">
        <w:rPr>
          <w:rFonts w:eastAsia="Calibri"/>
          <w:bCs/>
          <w:sz w:val="20"/>
          <w:szCs w:val="20"/>
        </w:rPr>
        <w:t xml:space="preserve">4) </w:t>
      </w:r>
      <w:r w:rsidR="00783C70" w:rsidRPr="00783C70">
        <w:rPr>
          <w:sz w:val="20"/>
          <w:szCs w:val="20"/>
        </w:rPr>
        <w:t xml:space="preserve">Z postępowania o udzielenie zamówienia wyklucza się Wykonawców, w stosunku do których zachodzą przesłanki określone w art. 5k rozporządzenia 833/2014 dotyczącego środków ograniczających w związku z działaniami Rosji destabilizującymi sytuację na Ukrainie, tj.: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I. zakazuje się udzielania lub dalszego wykonywania wszelkich zamówień publicznych lub koncesji objętych zakresem dyrektyw w sprawie zamówień publicznych, a także zakresem art. 10 ust. 1, 3, ust. 6 lit. a)–e), art. 10 ust. 8, 9 i 10, art. 11, 12, 13 i 14 dyrektywy 2014/23/UE, art. 7 lit. a)-d) i 8, art. 10 lit. b)–f) i lit. h)–j) dyrektywy 2014/24/UE, art. 18, art. 21 lit. b)–e) i lit. g)–i), art. 29 i 30 dyrektywy 2014/25/UE oraz art. 13 lit. a)–d), lit. f)–h) i lit. j) dyrektywy 2009/81/WE na rzecz lub z udziałem: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a) obywateli rosyjskich, osób fizycznych zamieszkałych w Rosji lub osób prawnych, podmiotów lub organów z siedzibą w Rosji;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 xml:space="preserve">b) osób prawnych, podmiotów lub organów, do których prawa własności bezpośrednio lub pośrednio w ponad 50 % należą do podmiotu, o którym mowa w lit. a) niniejszego ustępu; lub </w:t>
      </w:r>
    </w:p>
    <w:p w:rsidR="00783C70" w:rsidRPr="00783C70" w:rsidRDefault="00783C70" w:rsidP="00783C70">
      <w:pPr>
        <w:autoSpaceDE w:val="0"/>
        <w:autoSpaceDN w:val="0"/>
        <w:adjustRightInd w:val="0"/>
        <w:rPr>
          <w:rFonts w:ascii="Arial" w:hAnsi="Arial" w:cs="Arial"/>
          <w:color w:val="000000"/>
          <w:sz w:val="20"/>
          <w:szCs w:val="20"/>
        </w:rPr>
      </w:pPr>
      <w:r w:rsidRPr="00783C70">
        <w:rPr>
          <w:rFonts w:ascii="Arial" w:hAnsi="Arial" w:cs="Arial"/>
          <w:color w:val="000000"/>
          <w:sz w:val="20"/>
          <w:szCs w:val="20"/>
        </w:rPr>
        <w:t xml:space="preserve">c) osób fizycznych lub prawnych, podmiotów lub organów działających w imieniu lub pod kierunkiem podmiotu, o którym mowa w lit. a) lub b) niniejszego ustępu, </w:t>
      </w:r>
    </w:p>
    <w:p w:rsidR="00783C70" w:rsidRPr="00783C70" w:rsidRDefault="00783C70" w:rsidP="00783C70">
      <w:pPr>
        <w:contextualSpacing/>
        <w:jc w:val="both"/>
        <w:rPr>
          <w:rFonts w:ascii="Arial" w:eastAsia="Calibri" w:hAnsi="Arial" w:cs="Arial"/>
          <w:bCs/>
          <w:color w:val="000000"/>
          <w:sz w:val="20"/>
          <w:szCs w:val="20"/>
        </w:rPr>
      </w:pPr>
      <w:r w:rsidRPr="00783C70">
        <w:rPr>
          <w:rFonts w:ascii="Arial" w:hAnsi="Arial" w:cs="Arial"/>
          <w:color w:val="000000"/>
          <w:sz w:val="20"/>
          <w:szCs w:val="20"/>
        </w:rPr>
        <w:t>- w tym podwykonawców, dostawców lub podmiotów, na których zdolności polega się w rozumieniu dyrektyw w sprawie zamówień publicznych, w przypadku gdy przypada na nich ponad 10 % wartości zamówienia.</w:t>
      </w:r>
    </w:p>
    <w:p w:rsidR="00783C70" w:rsidRDefault="00783C70" w:rsidP="000A3D22">
      <w:pPr>
        <w:contextualSpacing/>
        <w:jc w:val="both"/>
        <w:rPr>
          <w:rFonts w:ascii="Arial" w:eastAsia="Calibri" w:hAnsi="Arial" w:cs="Arial"/>
          <w:bCs/>
          <w:color w:val="000000"/>
          <w:sz w:val="20"/>
          <w:szCs w:val="20"/>
        </w:rPr>
      </w:pPr>
    </w:p>
    <w:p w:rsidR="004E331D" w:rsidRPr="000A3D22" w:rsidRDefault="00783C70" w:rsidP="00783C70">
      <w:pPr>
        <w:ind w:firstLine="708"/>
        <w:contextualSpacing/>
        <w:jc w:val="both"/>
        <w:rPr>
          <w:rFonts w:ascii="Arial" w:eastAsia="Calibri" w:hAnsi="Arial" w:cs="Arial"/>
          <w:sz w:val="20"/>
          <w:szCs w:val="20"/>
        </w:rPr>
      </w:pPr>
      <w:r>
        <w:rPr>
          <w:rFonts w:ascii="Arial" w:eastAsia="Calibri" w:hAnsi="Arial" w:cs="Arial"/>
          <w:bCs/>
          <w:color w:val="000000"/>
          <w:sz w:val="20"/>
          <w:szCs w:val="20"/>
        </w:rPr>
        <w:t xml:space="preserve">5)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164964" w:rsidRDefault="00164964" w:rsidP="006C7F09">
      <w:pPr>
        <w:pStyle w:val="Akapitzlist"/>
        <w:spacing w:line="276" w:lineRule="auto"/>
        <w:ind w:left="0"/>
        <w:jc w:val="both"/>
        <w:rPr>
          <w:rFonts w:ascii="Arial" w:hAnsi="Arial" w:cs="Arial"/>
          <w:bCs/>
          <w:sz w:val="20"/>
          <w:szCs w:val="20"/>
          <w:highlight w:val="yellow"/>
        </w:rPr>
      </w:pPr>
    </w:p>
    <w:p w:rsidR="003E5D12" w:rsidRPr="003E5D12" w:rsidRDefault="000A3D2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Zamawiający stawia warunk</w:t>
      </w:r>
      <w:r w:rsidR="00164964" w:rsidRPr="003E5D12">
        <w:rPr>
          <w:rFonts w:ascii="Arial" w:hAnsi="Arial" w:cs="Arial"/>
          <w:bCs/>
          <w:sz w:val="20"/>
          <w:szCs w:val="20"/>
        </w:rPr>
        <w:t>i</w:t>
      </w:r>
      <w:r w:rsidRPr="003E5D12">
        <w:rPr>
          <w:rFonts w:ascii="Arial" w:hAnsi="Arial" w:cs="Arial"/>
          <w:bCs/>
          <w:sz w:val="20"/>
          <w:szCs w:val="20"/>
        </w:rPr>
        <w:t xml:space="preserve"> udziału w postępowaniu</w:t>
      </w:r>
      <w:r w:rsidR="00164964" w:rsidRPr="003E5D12">
        <w:rPr>
          <w:rFonts w:ascii="Arial" w:hAnsi="Arial" w:cs="Arial"/>
          <w:bCs/>
          <w:sz w:val="20"/>
          <w:szCs w:val="20"/>
        </w:rPr>
        <w:t xml:space="preserve"> </w:t>
      </w:r>
      <w:r w:rsidR="0042653B" w:rsidRPr="003E5D12">
        <w:rPr>
          <w:rFonts w:ascii="Arial" w:hAnsi="Arial" w:cs="Arial"/>
          <w:bCs/>
          <w:sz w:val="20"/>
          <w:szCs w:val="20"/>
        </w:rPr>
        <w:t xml:space="preserve">dotyczące </w:t>
      </w:r>
      <w:r w:rsidR="0042653B" w:rsidRPr="003E5D12">
        <w:rPr>
          <w:rFonts w:ascii="Arial" w:eastAsia="Times New Roman" w:hAnsi="Arial" w:cs="Arial"/>
          <w:sz w:val="20"/>
          <w:szCs w:val="20"/>
          <w:lang w:eastAsia="pl-PL"/>
        </w:rPr>
        <w:t>zdol</w:t>
      </w:r>
      <w:r w:rsidR="00512959">
        <w:rPr>
          <w:rFonts w:ascii="Arial" w:eastAsia="Times New Roman" w:hAnsi="Arial" w:cs="Arial"/>
          <w:sz w:val="20"/>
          <w:szCs w:val="20"/>
          <w:lang w:eastAsia="pl-PL"/>
        </w:rPr>
        <w:t>ności technicznej lub zawodowej.</w:t>
      </w:r>
    </w:p>
    <w:p w:rsidR="003E5D12" w:rsidRPr="003E5D12" w:rsidRDefault="003E5D12"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Warunki udziału w postępowaniu zostały opisane w ust. 5 pkt II. tabeli. </w:t>
      </w:r>
    </w:p>
    <w:p w:rsidR="003E5D12" w:rsidRPr="003E5D12" w:rsidRDefault="003E5D12" w:rsidP="006C7F09">
      <w:pPr>
        <w:pStyle w:val="Akapitzlist"/>
        <w:spacing w:line="276" w:lineRule="auto"/>
        <w:ind w:left="0"/>
        <w:jc w:val="both"/>
        <w:rPr>
          <w:rFonts w:ascii="Arial" w:hAnsi="Arial" w:cs="Arial"/>
          <w:bCs/>
          <w:sz w:val="20"/>
          <w:szCs w:val="20"/>
        </w:rPr>
      </w:pPr>
    </w:p>
    <w:p w:rsidR="000674FB" w:rsidRDefault="00164964"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Dla pozostałych zadań 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w:t>
            </w:r>
            <w:r w:rsidR="00924B93" w:rsidRPr="001D666A">
              <w:rPr>
                <w:rFonts w:ascii="Arial" w:hAnsi="Arial" w:cs="Arial"/>
                <w:sz w:val="20"/>
                <w:szCs w:val="20"/>
              </w:rPr>
              <w:lastRenderedPageBreak/>
              <w:t>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B74638" w:rsidRPr="00E25527" w:rsidTr="0061339E">
        <w:trPr>
          <w:trHeight w:val="596"/>
        </w:trPr>
        <w:tc>
          <w:tcPr>
            <w:tcW w:w="9439" w:type="dxa"/>
          </w:tcPr>
          <w:p w:rsidR="00B74638" w:rsidRPr="00B74638" w:rsidRDefault="00704A62" w:rsidP="009E402A">
            <w:pPr>
              <w:spacing w:line="276" w:lineRule="auto"/>
              <w:jc w:val="both"/>
              <w:rPr>
                <w:rFonts w:ascii="Arial" w:eastAsia="Calibri" w:hAnsi="Arial" w:cs="Arial"/>
                <w:i/>
                <w:sz w:val="20"/>
                <w:szCs w:val="20"/>
                <w:lang w:eastAsia="en-US"/>
              </w:rPr>
            </w:pPr>
            <w:r>
              <w:rPr>
                <w:rFonts w:ascii="Arial" w:eastAsia="Calibri" w:hAnsi="Arial" w:cs="Arial"/>
                <w:i/>
                <w:sz w:val="20"/>
                <w:szCs w:val="20"/>
                <w:lang w:eastAsia="en-US"/>
              </w:rPr>
              <w:t>Zamawiający nie ustanawia warunków udziału w postępowaniu</w:t>
            </w:r>
            <w:r w:rsidR="00B74638" w:rsidRPr="00B74638">
              <w:rPr>
                <w:rFonts w:ascii="Arial" w:eastAsia="Calibri" w:hAnsi="Arial" w:cs="Arial"/>
                <w:i/>
                <w:sz w:val="20"/>
                <w:szCs w:val="20"/>
                <w:lang w:eastAsia="en-US"/>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ma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 xml:space="preserve">może je uzyskać za pomocą bezpłatnych i ogólnodostępnych baz danych, w szczególności rejestrów publicznych w rozumieniu ustawy z dnia 17 lutego 2005 r. o informatyzacji </w:t>
      </w:r>
      <w:r w:rsidRPr="00643CBB">
        <w:rPr>
          <w:rFonts w:ascii="Arial" w:hAnsi="Arial" w:cs="Arial"/>
          <w:sz w:val="20"/>
          <w:szCs w:val="20"/>
        </w:rPr>
        <w:lastRenderedPageBreak/>
        <w:t>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Default="008B6E49" w:rsidP="001C064A">
      <w:pPr>
        <w:jc w:val="both"/>
        <w:rPr>
          <w:rFonts w:ascii="Arial" w:hAnsi="Arial" w:cs="Arial"/>
          <w:b/>
        </w:rPr>
      </w:pPr>
      <w:r w:rsidRPr="000A1F20">
        <w:rPr>
          <w:rFonts w:ascii="Arial" w:hAnsi="Arial" w:cs="Arial"/>
          <w:b/>
          <w:highlight w:val="green"/>
        </w:rPr>
        <w:t>VIII</w:t>
      </w:r>
      <w:r w:rsidR="002E3D8B" w:rsidRPr="000A1F20">
        <w:rPr>
          <w:rFonts w:ascii="Arial" w:hAnsi="Arial" w:cs="Arial"/>
          <w:b/>
          <w:highlight w:val="green"/>
        </w:rPr>
        <w:t>. POLEGANIE NA ZASOBACH INNYCH PODMIOTÓW</w:t>
      </w:r>
    </w:p>
    <w:p w:rsidR="003A55B0" w:rsidRPr="000A1F20" w:rsidRDefault="003A55B0" w:rsidP="001C064A">
      <w:pPr>
        <w:jc w:val="both"/>
        <w:rPr>
          <w:rFonts w:ascii="Arial" w:hAnsi="Arial" w:cs="Arial"/>
          <w:sz w:val="20"/>
          <w:szCs w:val="20"/>
        </w:rPr>
      </w:pPr>
    </w:p>
    <w:p w:rsidR="005E00E2" w:rsidRPr="00704A62" w:rsidRDefault="005E00E2" w:rsidP="002E3D8B">
      <w:pPr>
        <w:spacing w:before="240" w:line="276" w:lineRule="auto"/>
        <w:ind w:left="426" w:hanging="426"/>
        <w:jc w:val="both"/>
        <w:rPr>
          <w:rFonts w:ascii="Arial" w:hAnsi="Arial" w:cs="Arial"/>
          <w:strike/>
          <w:sz w:val="20"/>
          <w:szCs w:val="20"/>
        </w:rPr>
      </w:pPr>
      <w:r w:rsidRPr="003450B5">
        <w:rPr>
          <w:rFonts w:ascii="Arial" w:hAnsi="Arial" w:cs="Arial"/>
          <w:b/>
          <w:sz w:val="20"/>
          <w:szCs w:val="20"/>
        </w:rPr>
        <w:t>1.</w:t>
      </w:r>
      <w:r w:rsidRPr="003450B5">
        <w:rPr>
          <w:rFonts w:ascii="Arial" w:hAnsi="Arial" w:cs="Arial"/>
          <w:b/>
          <w:sz w:val="20"/>
          <w:szCs w:val="20"/>
        </w:rPr>
        <w:tab/>
      </w:r>
      <w:r w:rsidRPr="00704A62">
        <w:rPr>
          <w:rFonts w:ascii="Arial" w:hAnsi="Arial" w:cs="Arial"/>
          <w:strike/>
          <w:sz w:val="20"/>
          <w:szCs w:val="20"/>
          <w:shd w:val="clear" w:color="auto" w:fill="FFFFFF"/>
        </w:rPr>
        <w:t xml:space="preserve">Wykonawca może w celu </w:t>
      </w:r>
      <w:r w:rsidRPr="00704A62">
        <w:rPr>
          <w:rFonts w:ascii="Arial" w:hAnsi="Arial" w:cs="Arial"/>
          <w:strike/>
          <w:sz w:val="20"/>
          <w:szCs w:val="20"/>
        </w:rPr>
        <w:t>potwierdzenia</w:t>
      </w:r>
      <w:r w:rsidRPr="00704A62">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704A62" w:rsidRDefault="005E00E2" w:rsidP="002E3D8B">
      <w:pPr>
        <w:spacing w:line="276" w:lineRule="auto"/>
        <w:ind w:left="426" w:hanging="426"/>
        <w:jc w:val="both"/>
        <w:rPr>
          <w:rFonts w:ascii="Arial" w:hAnsi="Arial" w:cs="Arial"/>
          <w:strike/>
          <w:sz w:val="20"/>
          <w:szCs w:val="20"/>
        </w:rPr>
      </w:pPr>
      <w:r w:rsidRPr="00704A62">
        <w:rPr>
          <w:rFonts w:ascii="Arial" w:hAnsi="Arial" w:cs="Arial"/>
          <w:b/>
          <w:strike/>
          <w:sz w:val="20"/>
          <w:szCs w:val="20"/>
        </w:rPr>
        <w:t>2.</w:t>
      </w:r>
      <w:r w:rsidRPr="00704A62">
        <w:rPr>
          <w:rFonts w:ascii="Arial" w:hAnsi="Arial" w:cs="Arial"/>
          <w:b/>
          <w:strike/>
          <w:sz w:val="20"/>
          <w:szCs w:val="20"/>
        </w:rPr>
        <w:tab/>
      </w:r>
      <w:r w:rsidRPr="00704A62">
        <w:rPr>
          <w:rFonts w:ascii="Arial" w:hAnsi="Arial" w:cs="Arial"/>
          <w:strike/>
          <w:sz w:val="20"/>
          <w:szCs w:val="20"/>
        </w:rPr>
        <w:t>Wymagania dotyczące polegania na zdolnościach lub sytuacjach innych podmiotów, o których mowa w ust.1:</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1)</w:t>
      </w:r>
      <w:r w:rsidRPr="00704A62">
        <w:rPr>
          <w:rFonts w:ascii="Arial" w:hAnsi="Arial" w:cs="Arial"/>
          <w:b/>
          <w:strike/>
        </w:rPr>
        <w:tab/>
      </w:r>
      <w:r w:rsidRPr="00704A62">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2)</w:t>
      </w:r>
      <w:r w:rsidRPr="00704A62">
        <w:rPr>
          <w:rFonts w:ascii="Arial" w:hAnsi="Arial" w:cs="Arial"/>
          <w:b/>
          <w:strike/>
        </w:rPr>
        <w:tab/>
      </w:r>
      <w:r w:rsidRPr="00704A62">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3)</w:t>
      </w:r>
      <w:r w:rsidRPr="00704A62">
        <w:rPr>
          <w:rFonts w:ascii="Arial" w:hAnsi="Arial" w:cs="Arial"/>
          <w:b/>
          <w:strike/>
        </w:rPr>
        <w:tab/>
      </w:r>
      <w:r w:rsidRPr="00704A62">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4)</w:t>
      </w:r>
      <w:r w:rsidRPr="00704A62">
        <w:rPr>
          <w:rFonts w:ascii="Arial" w:hAnsi="Arial" w:cs="Arial"/>
          <w:b/>
          <w:strike/>
        </w:rPr>
        <w:tab/>
      </w:r>
      <w:r w:rsidRPr="00704A62">
        <w:rPr>
          <w:rFonts w:ascii="Arial" w:hAnsi="Arial" w:cs="Arial"/>
          <w:strike/>
          <w:shd w:val="clear" w:color="auto" w:fill="FFFFFF"/>
        </w:rPr>
        <w:t xml:space="preserve">Jeżeli zdolności techniczne lub zawodowe, sytuacja ekonomiczna lub finansowa podmiotu udostępniającego zasoby nie potwierdzają spełniania </w:t>
      </w:r>
      <w:r w:rsidRPr="00704A62">
        <w:rPr>
          <w:rFonts w:ascii="Arial" w:hAnsi="Arial" w:cs="Arial"/>
          <w:strike/>
        </w:rPr>
        <w:t>przez</w:t>
      </w:r>
      <w:r w:rsidRPr="00704A62">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704A62" w:rsidRDefault="005E00E2" w:rsidP="002E3D8B">
      <w:pPr>
        <w:spacing w:line="276" w:lineRule="auto"/>
        <w:ind w:left="426" w:hanging="426"/>
        <w:jc w:val="both"/>
        <w:rPr>
          <w:rFonts w:ascii="Arial" w:hAnsi="Arial" w:cs="Arial"/>
          <w:strike/>
          <w:sz w:val="20"/>
          <w:szCs w:val="20"/>
        </w:rPr>
      </w:pPr>
      <w:r w:rsidRPr="00704A62">
        <w:rPr>
          <w:rFonts w:ascii="Arial" w:hAnsi="Arial" w:cs="Arial"/>
          <w:b/>
          <w:strike/>
          <w:sz w:val="20"/>
          <w:szCs w:val="20"/>
        </w:rPr>
        <w:lastRenderedPageBreak/>
        <w:t>3.</w:t>
      </w:r>
      <w:r w:rsidRPr="00704A62">
        <w:rPr>
          <w:rFonts w:ascii="Arial" w:hAnsi="Arial" w:cs="Arial"/>
          <w:b/>
          <w:strike/>
          <w:sz w:val="20"/>
          <w:szCs w:val="20"/>
        </w:rPr>
        <w:tab/>
      </w:r>
      <w:r w:rsidRPr="00704A62">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1)</w:t>
      </w:r>
      <w:r w:rsidRPr="00704A62">
        <w:rPr>
          <w:rFonts w:ascii="Arial" w:hAnsi="Arial" w:cs="Arial"/>
          <w:b/>
          <w:strike/>
        </w:rPr>
        <w:tab/>
      </w:r>
      <w:r w:rsidRPr="00704A62">
        <w:rPr>
          <w:rFonts w:ascii="Arial" w:hAnsi="Arial" w:cs="Arial"/>
          <w:strike/>
        </w:rPr>
        <w:t>składa wraz z ofertą zobowiązanie innego podmiotu do udostępnienia niezbędnych zasobów Wykonawcy;</w:t>
      </w:r>
    </w:p>
    <w:p w:rsidR="005E00E2" w:rsidRPr="00704A62" w:rsidRDefault="005E00E2" w:rsidP="002E3D8B">
      <w:pPr>
        <w:pStyle w:val="pkt"/>
        <w:spacing w:before="0" w:after="0" w:line="276" w:lineRule="auto"/>
        <w:ind w:left="852" w:hanging="426"/>
        <w:rPr>
          <w:rFonts w:ascii="Arial" w:hAnsi="Arial" w:cs="Arial"/>
          <w:strike/>
        </w:rPr>
      </w:pPr>
      <w:r w:rsidRPr="00704A62">
        <w:rPr>
          <w:rFonts w:ascii="Arial" w:hAnsi="Arial" w:cs="Arial"/>
          <w:b/>
          <w:strike/>
        </w:rPr>
        <w:t>2)</w:t>
      </w:r>
      <w:r w:rsidRPr="00704A62">
        <w:rPr>
          <w:rFonts w:ascii="Arial" w:hAnsi="Arial" w:cs="Arial"/>
          <w:b/>
          <w:strike/>
        </w:rPr>
        <w:tab/>
      </w:r>
      <w:r w:rsidRPr="00704A62">
        <w:rPr>
          <w:rFonts w:ascii="Arial" w:hAnsi="Arial" w:cs="Arial"/>
          <w:strike/>
        </w:rPr>
        <w:t xml:space="preserve">składa wraz z ofertą </w:t>
      </w:r>
      <w:r w:rsidRPr="00704A62">
        <w:rPr>
          <w:rFonts w:ascii="Arial" w:hAnsi="Arial" w:cs="Arial"/>
          <w:b/>
          <w:strike/>
        </w:rPr>
        <w:t xml:space="preserve">Jednolity Europejski Dokument Zamówienia </w:t>
      </w:r>
      <w:r w:rsidRPr="00704A62">
        <w:rPr>
          <w:rFonts w:ascii="Arial" w:hAnsi="Arial" w:cs="Arial"/>
          <w:strike/>
        </w:rPr>
        <w:t>dotyczący tych podmiotów, w zakresie wskazanym w Części II Sekcji C (</w:t>
      </w:r>
      <w:r w:rsidRPr="00704A62">
        <w:rPr>
          <w:rFonts w:ascii="Arial" w:hAnsi="Arial" w:cs="Arial"/>
          <w:i/>
          <w:strike/>
        </w:rPr>
        <w:t>Informacje na temat polegania na zdolności innych podmiotów</w:t>
      </w:r>
      <w:r w:rsidRPr="00704A62">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CA4711">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r w:rsidR="006737FA">
        <w:rPr>
          <w:rFonts w:ascii="Arial" w:hAnsi="Arial" w:cs="Arial"/>
          <w:sz w:val="20"/>
          <w:szCs w:val="20"/>
          <w:shd w:val="clear" w:color="auto" w:fill="FFFFFF"/>
        </w:rPr>
        <w:t>.</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3015B" w:rsidRDefault="00AA29BD" w:rsidP="002A4C2C">
      <w:pPr>
        <w:autoSpaceDE w:val="0"/>
        <w:autoSpaceDN w:val="0"/>
        <w:adjustRightInd w:val="0"/>
      </w:pPr>
      <w:hyperlink r:id="rId12" w:history="1">
        <w:r w:rsidRPr="00ED7E4A">
          <w:rPr>
            <w:rStyle w:val="Hipercze"/>
          </w:rPr>
          <w:t>https://ezamowienia.gov.pl/mp-client/tenders/ocds-148610-c674f9ef-8825-4b21-a8db-91802fbb295e</w:t>
        </w:r>
      </w:hyperlink>
    </w:p>
    <w:p w:rsidR="00AA29BD" w:rsidRDefault="00AA29BD"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D6656E" w:rsidRDefault="002A4C2C" w:rsidP="00D6656E">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A11FB5" w:rsidRDefault="00AA29BD" w:rsidP="00D6656E">
      <w:pPr>
        <w:autoSpaceDE w:val="0"/>
        <w:autoSpaceDN w:val="0"/>
        <w:adjustRightInd w:val="0"/>
      </w:pPr>
      <w:r>
        <w:t>ocds-148610-c674f9ef-8825-4b21-a8db-91802fbb295e</w:t>
      </w:r>
    </w:p>
    <w:p w:rsidR="00A11FB5" w:rsidRPr="00D6656E" w:rsidRDefault="00A11FB5" w:rsidP="00D6656E">
      <w:pPr>
        <w:autoSpaceDE w:val="0"/>
        <w:autoSpaceDN w:val="0"/>
        <w:adjustRightInd w:val="0"/>
        <w:rPr>
          <w:rFonts w:ascii="Arial" w:hAnsi="Arial" w:cs="Arial"/>
          <w:color w:val="000000"/>
          <w:sz w:val="20"/>
          <w:szCs w:val="2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hyperlink r:id="rId13" w:history="1">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3A55B0" w:rsidRPr="002E60F7" w:rsidRDefault="003A55B0" w:rsidP="00631B94">
      <w:pPr>
        <w:spacing w:after="120"/>
        <w:rPr>
          <w:rFonts w:ascii="Arial" w:hAnsi="Arial" w:cs="Arial"/>
          <w:b/>
        </w:rPr>
      </w:pP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lastRenderedPageBreak/>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704A62" w:rsidP="00972822">
            <w:pPr>
              <w:rPr>
                <w:rFonts w:ascii="Arial" w:hAnsi="Arial" w:cs="Arial"/>
                <w:sz w:val="20"/>
                <w:szCs w:val="20"/>
              </w:rPr>
            </w:pPr>
            <w:r>
              <w:rPr>
                <w:rFonts w:ascii="Arial" w:hAnsi="Arial" w:cs="Arial"/>
                <w:sz w:val="20"/>
                <w:szCs w:val="20"/>
              </w:rPr>
              <w:t>Michał Kopystyński</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704A62" w:rsidRDefault="00704A62"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 xml:space="preserve">Dział </w:t>
            </w:r>
            <w:r w:rsidR="00704A62">
              <w:rPr>
                <w:rFonts w:ascii="Arial" w:hAnsi="Arial" w:cs="Arial"/>
                <w:sz w:val="20"/>
                <w:szCs w:val="20"/>
              </w:rPr>
              <w:t>Aparatury Medycznej</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r w:rsidRPr="00054A96">
              <w:rPr>
                <w:rFonts w:ascii="Arial" w:hAnsi="Arial" w:cs="Arial"/>
                <w:sz w:val="20"/>
                <w:szCs w:val="20"/>
                <w:lang w:val="de-DE"/>
              </w:rPr>
              <w:t xml:space="preserve">e-mail: </w:t>
            </w:r>
            <w:hyperlink r:id="rId17" w:history="1">
              <w:r w:rsidR="00704A62" w:rsidRPr="00555B57">
                <w:rPr>
                  <w:rStyle w:val="Hipercze"/>
                  <w:rFonts w:ascii="Arial" w:hAnsi="Arial" w:cs="Arial"/>
                  <w:sz w:val="20"/>
                  <w:szCs w:val="20"/>
                  <w:lang w:val="de-DE"/>
                </w:rPr>
                <w:t>m.kopystynski@zozolawa.wroc.pl</w:t>
              </w:r>
            </w:hyperlink>
            <w:r w:rsidR="00F204E2">
              <w:rPr>
                <w:rFonts w:ascii="Arial" w:hAnsi="Arial" w:cs="Arial"/>
                <w:sz w:val="20"/>
                <w:szCs w:val="20"/>
                <w:lang w:val="de-DE"/>
              </w:rPr>
              <w:t xml:space="preserve"> </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xml:space="preserve">. 663 191 </w:t>
            </w:r>
            <w:r w:rsidR="00704A62">
              <w:rPr>
                <w:rFonts w:ascii="Arial" w:hAnsi="Arial" w:cs="Arial"/>
                <w:sz w:val="20"/>
                <w:szCs w:val="20"/>
                <w:lang w:val="de-DE"/>
              </w:rPr>
              <w:t>593</w:t>
            </w:r>
          </w:p>
          <w:p w:rsidR="00082FF9" w:rsidRDefault="00082FF9" w:rsidP="00A36FB2">
            <w:pPr>
              <w:rPr>
                <w:rFonts w:ascii="Arial" w:hAnsi="Arial" w:cs="Arial"/>
                <w:sz w:val="20"/>
                <w:szCs w:val="20"/>
                <w:lang w:val="en-US"/>
              </w:rPr>
            </w:pPr>
          </w:p>
          <w:p w:rsidR="00704A62" w:rsidRDefault="00704A62"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704A62" w:rsidP="008D4E8D">
      <w:pPr>
        <w:numPr>
          <w:ilvl w:val="0"/>
          <w:numId w:val="22"/>
        </w:numPr>
        <w:shd w:val="clear" w:color="auto" w:fill="FFFFFF"/>
        <w:tabs>
          <w:tab w:val="clear" w:pos="360"/>
          <w:tab w:val="num" w:pos="284"/>
        </w:tabs>
        <w:suppressAutoHyphens/>
        <w:jc w:val="both"/>
        <w:rPr>
          <w:rFonts w:ascii="Arial" w:hAnsi="Arial" w:cs="Arial"/>
          <w:b/>
          <w:bCs/>
          <w:sz w:val="20"/>
          <w:szCs w:val="20"/>
          <w:lang w:eastAsia="ar-SA"/>
        </w:rPr>
      </w:pPr>
      <w:r>
        <w:rPr>
          <w:rFonts w:ascii="Arial" w:hAnsi="Arial" w:cs="Arial"/>
          <w:sz w:val="20"/>
          <w:szCs w:val="20"/>
          <w:lang w:eastAsia="ar-SA"/>
        </w:rPr>
        <w:t>Zamawiający nie wymaga wniesienia wadium</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Default="003E124F" w:rsidP="00631B94">
      <w:pPr>
        <w:pStyle w:val="NormalnyWeb"/>
        <w:spacing w:after="120"/>
        <w:ind w:left="0"/>
        <w:rPr>
          <w:rFonts w:ascii="Arial" w:hAnsi="Arial" w:cs="Arial"/>
          <w:b/>
        </w:rPr>
      </w:pPr>
      <w:r w:rsidRPr="00F7576B">
        <w:rPr>
          <w:rFonts w:ascii="Arial" w:hAnsi="Arial" w:cs="Arial"/>
          <w:b/>
          <w:highlight w:val="green"/>
        </w:rPr>
        <w:t>XIII. TERMIN ZWIĄZANIA OFERTĄ</w:t>
      </w:r>
      <w:bookmarkStart w:id="0" w:name="_GoBack"/>
      <w:bookmarkEnd w:id="0"/>
    </w:p>
    <w:p w:rsidR="003A55B0" w:rsidRPr="00B53BBF" w:rsidRDefault="003A55B0" w:rsidP="00631B94">
      <w:pPr>
        <w:pStyle w:val="NormalnyWeb"/>
        <w:spacing w:after="120"/>
        <w:ind w:left="0"/>
        <w:rPr>
          <w:rFonts w:ascii="Arial" w:hAnsi="Arial" w:cs="Arial"/>
        </w:rPr>
      </w:pP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6A536A">
        <w:rPr>
          <w:rFonts w:ascii="Arial" w:hAnsi="Arial" w:cs="Arial"/>
          <w:b/>
          <w:sz w:val="20"/>
          <w:szCs w:val="20"/>
          <w:highlight w:val="yellow"/>
        </w:rPr>
        <w:t>9</w:t>
      </w:r>
      <w:r w:rsidR="008A2E83">
        <w:rPr>
          <w:rFonts w:ascii="Arial" w:hAnsi="Arial" w:cs="Arial"/>
          <w:b/>
          <w:sz w:val="20"/>
          <w:szCs w:val="20"/>
          <w:highlight w:val="yellow"/>
        </w:rPr>
        <w:t xml:space="preserve"> </w:t>
      </w:r>
      <w:r w:rsidR="006A536A">
        <w:rPr>
          <w:rFonts w:ascii="Arial" w:hAnsi="Arial" w:cs="Arial"/>
          <w:b/>
          <w:sz w:val="20"/>
          <w:szCs w:val="20"/>
          <w:highlight w:val="yellow"/>
        </w:rPr>
        <w:t>sierpnia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E233A2">
        <w:rPr>
          <w:rFonts w:ascii="Arial" w:hAnsi="Arial" w:cs="Arial"/>
          <w:b/>
          <w:sz w:val="20"/>
          <w:szCs w:val="20"/>
          <w:highlight w:val="yellow"/>
        </w:rPr>
        <w:t>6</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Default="003E124F" w:rsidP="00631B94">
      <w:pPr>
        <w:spacing w:after="120"/>
        <w:rPr>
          <w:rFonts w:ascii="Arial" w:hAnsi="Arial" w:cs="Arial"/>
          <w:b/>
        </w:rPr>
      </w:pPr>
      <w:r w:rsidRPr="008B3611">
        <w:rPr>
          <w:rFonts w:ascii="Arial" w:hAnsi="Arial" w:cs="Arial"/>
          <w:b/>
          <w:highlight w:val="green"/>
        </w:rPr>
        <w:t>XIV. OPIS SPOSOBU PRZYGOTOWANIA OFERT</w:t>
      </w:r>
    </w:p>
    <w:p w:rsidR="003A55B0" w:rsidRPr="00616CAD" w:rsidRDefault="003A55B0" w:rsidP="00631B94">
      <w:pPr>
        <w:spacing w:after="120"/>
        <w:rPr>
          <w:rFonts w:ascii="Arial" w:hAnsi="Arial" w:cs="Arial"/>
          <w:b/>
        </w:rPr>
      </w:pP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lastRenderedPageBreak/>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52275B"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w:t>
      </w:r>
      <w:r w:rsidR="00704A62">
        <w:rPr>
          <w:rFonts w:ascii="Arial" w:hAnsi="Arial" w:cs="Arial"/>
          <w:b/>
          <w:sz w:val="20"/>
          <w:szCs w:val="20"/>
        </w:rPr>
        <w:t>11</w:t>
      </w:r>
      <w:r w:rsidR="00B260B4">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52275B" w:rsidRPr="0052275B" w:rsidRDefault="0052275B" w:rsidP="0052275B">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Pr>
          <w:rFonts w:ascii="Arial" w:hAnsi="Arial" w:cs="Arial"/>
          <w:color w:val="000000"/>
          <w:sz w:val="20"/>
          <w:szCs w:val="20"/>
        </w:rPr>
        <w:t xml:space="preserve">Załączniku nr </w:t>
      </w:r>
      <w:r>
        <w:rPr>
          <w:rFonts w:ascii="Arial" w:hAnsi="Arial" w:cs="Arial"/>
          <w:sz w:val="20"/>
          <w:szCs w:val="20"/>
        </w:rPr>
        <w:t xml:space="preserve">2-11 </w:t>
      </w:r>
      <w:r>
        <w:rPr>
          <w:rFonts w:ascii="Arial" w:hAnsi="Arial" w:cs="Arial"/>
          <w:color w:val="000000"/>
          <w:sz w:val="20"/>
          <w:szCs w:val="20"/>
        </w:rPr>
        <w:t xml:space="preserve">oraz Załączniku nr 9 do SWZ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Pr="00276302">
        <w:rPr>
          <w:rFonts w:ascii="Arial" w:hAnsi="Arial" w:cs="Arial"/>
          <w:sz w:val="20"/>
          <w:szCs w:val="20"/>
        </w:rPr>
        <w:t>;</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52275B" w:rsidRPr="003A55B0" w:rsidRDefault="0052275B" w:rsidP="003A55B0">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 posiadają dokumenty dopuszczające do obrotu;</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lastRenderedPageBreak/>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 xml:space="preserve">Wykonawca </w:t>
      </w:r>
      <w:r w:rsidR="0074701A">
        <w:rPr>
          <w:rFonts w:ascii="Arial" w:hAnsi="Arial" w:cs="Arial"/>
          <w:color w:val="000000"/>
          <w:sz w:val="20"/>
          <w:szCs w:val="20"/>
        </w:rPr>
        <w:t xml:space="preserve">składa </w:t>
      </w:r>
      <w:r w:rsidR="000D739F" w:rsidRPr="001455B9">
        <w:rPr>
          <w:rFonts w:ascii="Arial" w:hAnsi="Arial" w:cs="Arial"/>
          <w:color w:val="000000"/>
          <w:sz w:val="20"/>
          <w:szCs w:val="20"/>
        </w:rPr>
        <w:t>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6A536A">
        <w:rPr>
          <w:rFonts w:ascii="Arial" w:hAnsi="Arial" w:cs="Arial"/>
          <w:b/>
          <w:sz w:val="20"/>
          <w:szCs w:val="20"/>
          <w:highlight w:val="yellow"/>
        </w:rPr>
        <w:t>10</w:t>
      </w:r>
      <w:r>
        <w:rPr>
          <w:rFonts w:ascii="Arial" w:hAnsi="Arial" w:cs="Arial"/>
          <w:b/>
          <w:sz w:val="20"/>
          <w:szCs w:val="20"/>
          <w:highlight w:val="yellow"/>
        </w:rPr>
        <w:t>.</w:t>
      </w:r>
      <w:r w:rsidR="0074701A">
        <w:rPr>
          <w:rFonts w:ascii="Arial" w:hAnsi="Arial" w:cs="Arial"/>
          <w:b/>
          <w:sz w:val="20"/>
          <w:szCs w:val="20"/>
          <w:highlight w:val="yellow"/>
        </w:rPr>
        <w:t>0</w:t>
      </w:r>
      <w:r w:rsidR="006A536A">
        <w:rPr>
          <w:rFonts w:ascii="Arial" w:hAnsi="Arial" w:cs="Arial"/>
          <w:b/>
          <w:sz w:val="20"/>
          <w:szCs w:val="20"/>
          <w:highlight w:val="yellow"/>
        </w:rPr>
        <w:t>6</w:t>
      </w:r>
      <w:r w:rsidRPr="00BB4395">
        <w:rPr>
          <w:rFonts w:ascii="Arial" w:hAnsi="Arial" w:cs="Arial"/>
          <w:b/>
          <w:sz w:val="20"/>
          <w:szCs w:val="20"/>
          <w:highlight w:val="yellow"/>
        </w:rPr>
        <w:t>.20</w:t>
      </w:r>
      <w:r>
        <w:rPr>
          <w:rFonts w:ascii="Arial" w:hAnsi="Arial" w:cs="Arial"/>
          <w:b/>
          <w:sz w:val="20"/>
          <w:szCs w:val="20"/>
          <w:highlight w:val="yellow"/>
        </w:rPr>
        <w:t>2</w:t>
      </w:r>
      <w:r w:rsidR="0074701A">
        <w:rPr>
          <w:rFonts w:ascii="Arial" w:hAnsi="Arial" w:cs="Arial"/>
          <w:b/>
          <w:sz w:val="20"/>
          <w:szCs w:val="20"/>
          <w:highlight w:val="yellow"/>
        </w:rPr>
        <w:t>6</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6A536A">
        <w:rPr>
          <w:rFonts w:ascii="Arial" w:hAnsi="Arial" w:cs="Arial"/>
          <w:b/>
          <w:sz w:val="20"/>
          <w:szCs w:val="20"/>
          <w:highlight w:val="yellow"/>
        </w:rPr>
        <w:t>10</w:t>
      </w:r>
      <w:r>
        <w:rPr>
          <w:rFonts w:ascii="Arial" w:hAnsi="Arial" w:cs="Arial"/>
          <w:b/>
          <w:sz w:val="20"/>
          <w:szCs w:val="20"/>
          <w:highlight w:val="yellow"/>
        </w:rPr>
        <w:t>.</w:t>
      </w:r>
      <w:r w:rsidR="0074701A">
        <w:rPr>
          <w:rFonts w:ascii="Arial" w:hAnsi="Arial" w:cs="Arial"/>
          <w:b/>
          <w:sz w:val="20"/>
          <w:szCs w:val="20"/>
          <w:highlight w:val="yellow"/>
        </w:rPr>
        <w:t>0</w:t>
      </w:r>
      <w:r w:rsidR="006A536A">
        <w:rPr>
          <w:rFonts w:ascii="Arial" w:hAnsi="Arial" w:cs="Arial"/>
          <w:b/>
          <w:sz w:val="20"/>
          <w:szCs w:val="20"/>
          <w:highlight w:val="yellow"/>
        </w:rPr>
        <w:t>6</w:t>
      </w:r>
      <w:r>
        <w:rPr>
          <w:rFonts w:ascii="Arial" w:hAnsi="Arial" w:cs="Arial"/>
          <w:b/>
          <w:sz w:val="20"/>
          <w:szCs w:val="20"/>
          <w:highlight w:val="yellow"/>
        </w:rPr>
        <w:t>.202</w:t>
      </w:r>
      <w:r w:rsidR="0074701A">
        <w:rPr>
          <w:rFonts w:ascii="Arial" w:hAnsi="Arial" w:cs="Arial"/>
          <w:b/>
          <w:sz w:val="20"/>
          <w:szCs w:val="20"/>
          <w:highlight w:val="yellow"/>
        </w:rPr>
        <w:t>6</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6A536A" w:rsidRPr="006A536A" w:rsidRDefault="006A536A" w:rsidP="006A536A">
      <w:pPr>
        <w:pStyle w:val="NormalnyWeb"/>
        <w:ind w:left="0"/>
        <w:rPr>
          <w:rFonts w:ascii="Arial" w:hAnsi="Arial" w:cs="Arial"/>
          <w:sz w:val="20"/>
          <w:szCs w:val="20"/>
        </w:rPr>
      </w:pPr>
      <w:r w:rsidRPr="006A536A">
        <w:rPr>
          <w:rFonts w:ascii="Arial" w:hAnsi="Arial" w:cs="Arial"/>
          <w:b/>
          <w:sz w:val="20"/>
          <w:szCs w:val="20"/>
        </w:rPr>
        <w:t xml:space="preserve">7. </w:t>
      </w:r>
      <w:r w:rsidRPr="006A536A">
        <w:rPr>
          <w:rFonts w:ascii="Arial" w:hAnsi="Arial" w:cs="Arial"/>
          <w:sz w:val="20"/>
          <w:szCs w:val="20"/>
        </w:rPr>
        <w:t>Zamawiający działając na podstawie art. 138 ust. 2 pkt 2 ustawy Prawo zamówień publicznych skraca termin składania ofert w przedmiotowym postępowaniu z uwagi na wystąpienie pilnej potrzeby udzielenia zamówienia, uzasadnionej okolicznościami, których nie można było wcześniej przewidzieć.</w:t>
      </w:r>
    </w:p>
    <w:p w:rsidR="006A536A" w:rsidRPr="006A536A" w:rsidRDefault="006A536A" w:rsidP="006A536A">
      <w:pPr>
        <w:spacing w:before="100" w:beforeAutospacing="1" w:after="100" w:afterAutospacing="1"/>
        <w:rPr>
          <w:rFonts w:ascii="Arial" w:hAnsi="Arial" w:cs="Arial"/>
          <w:sz w:val="20"/>
          <w:szCs w:val="20"/>
        </w:rPr>
      </w:pPr>
      <w:r w:rsidRPr="006A536A">
        <w:rPr>
          <w:rFonts w:ascii="Arial" w:hAnsi="Arial" w:cs="Arial"/>
          <w:sz w:val="20"/>
          <w:szCs w:val="20"/>
        </w:rPr>
        <w:t>Przedmiotowe zamówienie realizowane jest w ramach przedsięwzięcia współfinansowanego ze środków Unii Europejskiej w ramach Krajowego Planu Odbudowy i Zwiększania Odporności (KPO), dla którego określono sztywne terminy realizacji i rozliczenia zadania wynikające z umowy o dofinansowanie oraz harmonogramu projektu.</w:t>
      </w:r>
      <w:r>
        <w:rPr>
          <w:rFonts w:ascii="Arial" w:hAnsi="Arial" w:cs="Arial"/>
          <w:sz w:val="20"/>
          <w:szCs w:val="20"/>
        </w:rPr>
        <w:t xml:space="preserve"> Termin realizacji zakresu rzeczowego przedsięwzięcia wypada na 30 czerwca 2026r. </w:t>
      </w:r>
    </w:p>
    <w:p w:rsidR="006A536A" w:rsidRDefault="006A536A" w:rsidP="006A536A">
      <w:pPr>
        <w:spacing w:before="100" w:beforeAutospacing="1" w:after="100" w:afterAutospacing="1"/>
        <w:rPr>
          <w:rFonts w:ascii="Arial" w:hAnsi="Arial" w:cs="Arial"/>
          <w:sz w:val="20"/>
          <w:szCs w:val="20"/>
        </w:rPr>
      </w:pPr>
      <w:r w:rsidRPr="006A536A">
        <w:rPr>
          <w:rFonts w:ascii="Arial" w:hAnsi="Arial" w:cs="Arial"/>
          <w:sz w:val="20"/>
          <w:szCs w:val="20"/>
        </w:rPr>
        <w:t>Zamawiający uprzednio przeprowadził postępowanie o udzielenie zamówienia publicznego dotyczące tego samego zakresu rzeczowego, jednak postępowanie to zostało unieważnione z przyczyn niezależnych od Zamawiającego, tj. cena najkorzystniejszej oferty przewyższała kwotę, jaką Zamawiający mógł przeznaczyć na sfinansowanie zamówienia</w:t>
      </w:r>
      <w:r>
        <w:rPr>
          <w:rFonts w:ascii="Arial" w:hAnsi="Arial" w:cs="Arial"/>
          <w:sz w:val="20"/>
          <w:szCs w:val="20"/>
        </w:rPr>
        <w:t>.</w:t>
      </w:r>
    </w:p>
    <w:p w:rsidR="006A536A" w:rsidRPr="006A536A" w:rsidRDefault="006A536A" w:rsidP="006A536A">
      <w:pPr>
        <w:spacing w:before="100" w:beforeAutospacing="1" w:after="100" w:afterAutospacing="1"/>
        <w:rPr>
          <w:rFonts w:ascii="Arial" w:hAnsi="Arial" w:cs="Arial"/>
          <w:sz w:val="20"/>
          <w:szCs w:val="20"/>
        </w:rPr>
      </w:pPr>
      <w:r w:rsidRPr="006A536A">
        <w:rPr>
          <w:rFonts w:ascii="Arial" w:hAnsi="Arial" w:cs="Arial"/>
          <w:sz w:val="20"/>
          <w:szCs w:val="20"/>
        </w:rPr>
        <w:t>Konieczność ponownego przeprowadzenia postępowania powoduje znaczące skrócenie czasu pozostającego na realizację zamówienia, przy jednoczesnym obowiązku zachowania terminów wynikających z warunków dofinansowania. Brak skrócenia terminu składania ofert mógłby skutkować niemożliwością terminowej realizacji przedsięwzięcia, utratą lub ograniczeniem dofinansowania oraz zagrożeniem osiągnięcia wskaźników projektu.</w:t>
      </w:r>
    </w:p>
    <w:p w:rsidR="003E124F" w:rsidRPr="006A536A" w:rsidRDefault="006A536A" w:rsidP="006A536A">
      <w:pPr>
        <w:spacing w:before="100" w:beforeAutospacing="1" w:after="100" w:afterAutospacing="1"/>
        <w:rPr>
          <w:rFonts w:ascii="Arial" w:hAnsi="Arial" w:cs="Arial"/>
          <w:sz w:val="20"/>
          <w:szCs w:val="20"/>
        </w:rPr>
      </w:pPr>
      <w:r w:rsidRPr="006A536A">
        <w:rPr>
          <w:rFonts w:ascii="Arial" w:hAnsi="Arial" w:cs="Arial"/>
          <w:sz w:val="20"/>
          <w:szCs w:val="20"/>
        </w:rPr>
        <w:lastRenderedPageBreak/>
        <w:t>Jednocześnie Zamawiający zapewnia, że skrócony termin składania ofert pozostaje wystarczający do przygotowania i złożenia ofert przez wykonawców, z uwzględnieniem charakteru i stopnia złożoności zamówienia oraz pełnej dostępności dokumentów zamówienia w formie elektronicznej od dnia publikacji ogłoszenia.</w:t>
      </w:r>
    </w:p>
    <w:p w:rsidR="003E124F"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3A55B0" w:rsidRPr="00ED4B21" w:rsidRDefault="003A55B0" w:rsidP="00631B94">
      <w:pPr>
        <w:pStyle w:val="NormalnyWeb"/>
        <w:spacing w:after="120"/>
        <w:ind w:left="0"/>
        <w:jc w:val="both"/>
        <w:rPr>
          <w:rFonts w:ascii="Arial" w:hAnsi="Arial" w:cs="Arial"/>
          <w:b/>
        </w:rPr>
      </w:pP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74701A">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3A55B0" w:rsidRPr="00631B94" w:rsidRDefault="003A55B0" w:rsidP="00631B94">
      <w:pPr>
        <w:pStyle w:val="NormalnyWeb"/>
        <w:spacing w:after="120"/>
        <w:ind w:left="0"/>
        <w:jc w:val="both"/>
        <w:rPr>
          <w:rFonts w:ascii="Arial" w:hAnsi="Arial" w:cs="Arial"/>
          <w:b/>
          <w:color w:val="000000"/>
        </w:rPr>
      </w:pP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74701A">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w:t>
      </w:r>
      <w:r w:rsidR="00704A62">
        <w:rPr>
          <w:rFonts w:ascii="Arial" w:hAnsi="Arial" w:cs="Arial"/>
          <w:b/>
          <w:color w:val="000000"/>
          <w:sz w:val="20"/>
          <w:szCs w:val="20"/>
          <w:highlight w:val="green"/>
        </w:rPr>
        <w:t>11</w:t>
      </w:r>
      <w:r w:rsidR="00AA29BD">
        <w:rPr>
          <w:rFonts w:ascii="Arial" w:hAnsi="Arial" w:cs="Arial"/>
          <w:b/>
          <w:color w:val="000000"/>
          <w:sz w:val="20"/>
          <w:szCs w:val="20"/>
          <w:highlight w:val="green"/>
        </w:rPr>
        <w:t xml:space="preserve"> do SWZ.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w:t>
      </w:r>
      <w:r w:rsidR="00704A62">
        <w:rPr>
          <w:rFonts w:ascii="Arial" w:hAnsi="Arial" w:cs="Arial"/>
          <w:b/>
          <w:color w:val="000000"/>
          <w:sz w:val="20"/>
          <w:szCs w:val="20"/>
          <w:highlight w:val="green"/>
        </w:rPr>
        <w:t>11</w:t>
      </w:r>
      <w:r>
        <w:rPr>
          <w:rFonts w:ascii="Arial" w:hAnsi="Arial" w:cs="Arial"/>
          <w:b/>
          <w:color w:val="000000"/>
          <w:sz w:val="20"/>
          <w:szCs w:val="20"/>
          <w:highlight w:val="green"/>
        </w:rPr>
        <w:t xml:space="preserve">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sidR="00AF6118">
        <w:rPr>
          <w:rFonts w:ascii="Arial" w:hAnsi="Arial" w:cs="Arial"/>
          <w:b/>
          <w:sz w:val="20"/>
          <w:szCs w:val="20"/>
          <w:highlight w:val="yellow"/>
        </w:rPr>
        <w:t>11</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5415"/>
        <w:gridCol w:w="2152"/>
      </w:tblGrid>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L.p.</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 xml:space="preserve">Kryterium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snapToGrid w:val="0"/>
              <w:ind w:left="0"/>
              <w:jc w:val="both"/>
            </w:pP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lastRenderedPageBreak/>
              <w:t>1.</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Cena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60%</w:t>
            </w: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t xml:space="preserve">2. </w:t>
            </w:r>
          </w:p>
        </w:tc>
        <w:tc>
          <w:tcPr>
            <w:tcW w:w="5415" w:type="dxa"/>
            <w:tcBorders>
              <w:top w:val="single" w:sz="4" w:space="0" w:color="000000"/>
              <w:left w:val="single" w:sz="4" w:space="0" w:color="000000"/>
              <w:bottom w:val="single" w:sz="4" w:space="0" w:color="000000"/>
            </w:tcBorders>
            <w:shd w:val="clear" w:color="auto" w:fill="auto"/>
          </w:tcPr>
          <w:p w:rsidR="00C423DE" w:rsidRPr="007C1519" w:rsidRDefault="00C423DE" w:rsidP="00AA29BD">
            <w:pPr>
              <w:pStyle w:val="NormalnyWeb"/>
              <w:ind w:left="0"/>
              <w:jc w:val="both"/>
              <w:rPr>
                <w:rFonts w:ascii="Arial" w:hAnsi="Arial" w:cs="Arial"/>
                <w:sz w:val="20"/>
                <w:szCs w:val="20"/>
              </w:rPr>
            </w:pPr>
            <w:r>
              <w:rPr>
                <w:rFonts w:ascii="Arial" w:hAnsi="Arial" w:cs="Arial"/>
                <w:color w:val="000000"/>
                <w:sz w:val="20"/>
                <w:szCs w:val="20"/>
              </w:rPr>
              <w:t>Kryteria jakośc</w:t>
            </w:r>
            <w:r w:rsidR="00AA29BD">
              <w:rPr>
                <w:rFonts w:ascii="Arial" w:hAnsi="Arial" w:cs="Arial"/>
                <w:color w:val="000000"/>
                <w:sz w:val="20"/>
                <w:szCs w:val="20"/>
              </w:rPr>
              <w:t xml:space="preserve">iowe opisane w Załączniku nr </w:t>
            </w:r>
            <w:r w:rsidR="00512959">
              <w:rPr>
                <w:rFonts w:ascii="Arial" w:hAnsi="Arial" w:cs="Arial"/>
                <w:color w:val="000000"/>
                <w:sz w:val="20"/>
                <w:szCs w:val="20"/>
              </w:rPr>
              <w:t>2-</w:t>
            </w:r>
            <w:r w:rsidR="00AF6118">
              <w:rPr>
                <w:rFonts w:ascii="Arial" w:hAnsi="Arial" w:cs="Arial"/>
                <w:color w:val="000000"/>
                <w:sz w:val="20"/>
                <w:szCs w:val="20"/>
              </w:rPr>
              <w:t>11</w:t>
            </w:r>
            <w:r w:rsidR="00512959">
              <w:rPr>
                <w:rFonts w:ascii="Arial" w:hAnsi="Arial" w:cs="Arial"/>
                <w:color w:val="000000"/>
                <w:sz w:val="20"/>
                <w:szCs w:val="20"/>
              </w:rPr>
              <w:t xml:space="preserve"> </w:t>
            </w:r>
            <w:r w:rsidR="00DD132A">
              <w:rPr>
                <w:rFonts w:ascii="Arial" w:hAnsi="Arial" w:cs="Arial"/>
                <w:color w:val="000000"/>
                <w:sz w:val="20"/>
                <w:szCs w:val="20"/>
              </w:rPr>
              <w:t xml:space="preserve">do SWZ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sidR="00372870">
        <w:rPr>
          <w:rFonts w:ascii="Arial" w:hAnsi="Arial" w:cs="Arial"/>
          <w:b/>
          <w:color w:val="000000"/>
          <w:sz w:val="20"/>
          <w:szCs w:val="20"/>
        </w:rPr>
        <w:t>Kryteria jakościowe</w:t>
      </w:r>
      <w:r>
        <w:rPr>
          <w:rFonts w:ascii="Arial" w:hAnsi="Arial" w:cs="Arial"/>
          <w:b/>
          <w:color w:val="000000"/>
          <w:sz w:val="20"/>
          <w:szCs w:val="20"/>
        </w:rPr>
        <w:t>:</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Pr>
          <w:rFonts w:ascii="Arial" w:hAnsi="Arial" w:cs="Arial"/>
          <w:color w:val="000000"/>
          <w:sz w:val="20"/>
          <w:szCs w:val="20"/>
        </w:rPr>
        <w:t>2-</w:t>
      </w:r>
      <w:r w:rsidR="00AF6118">
        <w:rPr>
          <w:rFonts w:ascii="Arial" w:hAnsi="Arial" w:cs="Arial"/>
          <w:color w:val="000000"/>
          <w:sz w:val="20"/>
          <w:szCs w:val="20"/>
        </w:rPr>
        <w:t>11</w:t>
      </w:r>
      <w:r w:rsidR="00512959">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Pr>
          <w:rFonts w:ascii="Arial" w:hAnsi="Arial" w:cs="Arial"/>
          <w:color w:val="000000"/>
          <w:sz w:val="20"/>
          <w:szCs w:val="20"/>
        </w:rPr>
        <w:t>2-</w:t>
      </w:r>
      <w:r w:rsidR="00AF6118">
        <w:rPr>
          <w:rFonts w:ascii="Arial" w:hAnsi="Arial" w:cs="Arial"/>
          <w:color w:val="000000"/>
          <w:sz w:val="20"/>
          <w:szCs w:val="20"/>
        </w:rPr>
        <w:t>11</w:t>
      </w:r>
      <w:r w:rsidR="00AA29BD">
        <w:rPr>
          <w:rFonts w:ascii="Arial" w:hAnsi="Arial" w:cs="Arial"/>
          <w:color w:val="000000"/>
          <w:sz w:val="20"/>
          <w:szCs w:val="20"/>
        </w:rPr>
        <w:t>.</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A55B0" w:rsidRPr="00631B94" w:rsidRDefault="003A55B0" w:rsidP="006D2E64">
      <w:pPr>
        <w:spacing w:after="120"/>
        <w:jc w:val="both"/>
        <w:rPr>
          <w:rFonts w:ascii="Arial" w:hAnsi="Arial" w:cs="Arial"/>
          <w:b/>
        </w:rPr>
      </w:pP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3A55B0" w:rsidRPr="006D2E64" w:rsidRDefault="003A55B0" w:rsidP="006D2E64">
      <w:pPr>
        <w:spacing w:after="120"/>
        <w:jc w:val="both"/>
        <w:rPr>
          <w:rFonts w:ascii="Arial" w:hAnsi="Arial" w:cs="Arial"/>
          <w:b/>
        </w:rPr>
      </w:pP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A55B0" w:rsidRPr="00631B94" w:rsidRDefault="003A55B0" w:rsidP="00631B94">
      <w:pPr>
        <w:pStyle w:val="NormalnyWeb"/>
        <w:spacing w:after="120"/>
        <w:ind w:left="0"/>
        <w:jc w:val="both"/>
        <w:rPr>
          <w:rFonts w:ascii="Arial" w:hAnsi="Arial" w:cs="Arial"/>
          <w:b/>
        </w:rPr>
      </w:pP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Default="0028466D" w:rsidP="00631B94">
      <w:pPr>
        <w:spacing w:after="120"/>
        <w:jc w:val="both"/>
        <w:rPr>
          <w:rFonts w:ascii="Arial" w:hAnsi="Arial" w:cs="Arial"/>
          <w:b/>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3A55B0" w:rsidRPr="00631B94" w:rsidRDefault="003A55B0" w:rsidP="00631B94">
      <w:pPr>
        <w:spacing w:after="120"/>
        <w:jc w:val="both"/>
        <w:rPr>
          <w:rFonts w:ascii="Arial" w:hAnsi="Arial" w:cs="Arial"/>
          <w:b/>
          <w:noProof/>
        </w:rPr>
      </w:pP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Default="0028466D" w:rsidP="00D81141">
      <w:pPr>
        <w:pStyle w:val="Normalny2"/>
        <w:spacing w:before="60" w:line="240" w:lineRule="exact"/>
        <w:rPr>
          <w:rFonts w:eastAsia="Calibri"/>
          <w:b/>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3A55B0" w:rsidRPr="007F7902" w:rsidRDefault="003A55B0" w:rsidP="00D81141">
      <w:pPr>
        <w:pStyle w:val="Normalny2"/>
        <w:spacing w:before="60" w:line="240" w:lineRule="exact"/>
        <w:rPr>
          <w:rFonts w:ascii="Tahoma" w:eastAsia="Tahoma" w:hAnsi="Tahoma" w:cs="Tahoma"/>
          <w:b/>
          <w:color w:val="FFFFFF"/>
          <w:sz w:val="24"/>
          <w:szCs w:val="24"/>
        </w:rPr>
      </w:pP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w:t>
      </w:r>
      <w:r w:rsidRPr="007411BE">
        <w:rPr>
          <w:rFonts w:ascii="Arial" w:eastAsia="Calibri" w:hAnsi="Arial" w:cs="Arial"/>
          <w:color w:val="000000"/>
          <w:spacing w:val="-2"/>
          <w:sz w:val="20"/>
          <w:szCs w:val="20"/>
        </w:rPr>
        <w:lastRenderedPageBreak/>
        <w:t>Zamawiający informuje Wykonawców, o tym że na podstawie art. 13 i/lub 14 RODO - Wykonawcy odpowiednio, względem osób wskazanych w pkt 4 ppkt 2) poniżej oraz Podwykonawcy/Podmiot trzeci odpowiednio, względem osób wskazanych w pkt 4 ppkt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00D6656E">
        <w:rPr>
          <w:rFonts w:ascii="Arial" w:hAnsi="Arial" w:cs="Arial"/>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AA29BD">
        <w:rPr>
          <w:rFonts w:ascii="Arial" w:eastAsia="Calibri" w:hAnsi="Arial" w:cs="Arial"/>
          <w:b/>
          <w:color w:val="000000"/>
          <w:sz w:val="20"/>
          <w:szCs w:val="20"/>
          <w:u w:val="single"/>
        </w:rPr>
        <w:t>17</w:t>
      </w:r>
      <w:r w:rsidR="00A3132C" w:rsidRPr="00717537">
        <w:rPr>
          <w:rFonts w:ascii="Arial" w:eastAsia="Calibri" w:hAnsi="Arial" w:cs="Arial"/>
          <w:b/>
          <w:color w:val="000000"/>
          <w:sz w:val="20"/>
          <w:szCs w:val="20"/>
          <w:u w:val="single"/>
        </w:rPr>
        <w:t>/2</w:t>
      </w:r>
      <w:r w:rsidR="00512959">
        <w:rPr>
          <w:rFonts w:ascii="Arial" w:eastAsia="Calibri" w:hAnsi="Arial" w:cs="Arial"/>
          <w:b/>
          <w:color w:val="000000"/>
          <w:sz w:val="20"/>
          <w:szCs w:val="20"/>
          <w:u w:val="single"/>
        </w:rPr>
        <w:t>6</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Pzp”;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0A298C">
        <w:rPr>
          <w:rFonts w:ascii="Arial" w:hAnsi="Arial" w:cs="Arial"/>
          <w:sz w:val="20"/>
          <w:szCs w:val="20"/>
        </w:rPr>
        <w:t>2-</w:t>
      </w:r>
      <w:r w:rsidR="00704A62">
        <w:rPr>
          <w:rFonts w:ascii="Arial" w:hAnsi="Arial" w:cs="Arial"/>
          <w:sz w:val="20"/>
          <w:szCs w:val="20"/>
        </w:rPr>
        <w:t>11</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 wykonawcy</w:t>
      </w:r>
      <w:r w:rsidR="005F695A">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52275B" w:rsidRDefault="0052275B" w:rsidP="0052275B">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8 –  </w:t>
      </w:r>
      <w:r w:rsidRPr="00CE743D">
        <w:rPr>
          <w:rFonts w:ascii="Arial" w:hAnsi="Arial" w:cs="Arial"/>
          <w:sz w:val="20"/>
          <w:szCs w:val="20"/>
        </w:rPr>
        <w:t>Oświadczenie o atestach</w:t>
      </w:r>
    </w:p>
    <w:p w:rsidR="006A0A5C" w:rsidRDefault="006A0A5C" w:rsidP="00545D9B">
      <w:pPr>
        <w:pStyle w:val="NormalnyWeb"/>
        <w:ind w:left="0"/>
        <w:rPr>
          <w:rFonts w:ascii="Arial" w:hAnsi="Arial" w:cs="Arial"/>
          <w:sz w:val="20"/>
          <w:szCs w:val="20"/>
        </w:rPr>
      </w:pPr>
      <w:r>
        <w:rPr>
          <w:rFonts w:ascii="Arial" w:hAnsi="Arial" w:cs="Arial"/>
          <w:sz w:val="20"/>
          <w:szCs w:val="20"/>
        </w:rPr>
        <w:t>Załącznik Nr 9 –  Arkusz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0081106C">
        <w:rPr>
          <w:rFonts w:ascii="Arial" w:hAnsi="Arial" w:cs="Arial"/>
          <w:sz w:val="20"/>
          <w:szCs w:val="20"/>
        </w:rPr>
        <w:t xml:space="preserve">„sankcyjne” </w:t>
      </w:r>
      <w:r>
        <w:rPr>
          <w:rFonts w:ascii="Arial" w:hAnsi="Arial" w:cs="Arial"/>
          <w:sz w:val="20"/>
          <w:szCs w:val="20"/>
        </w:rPr>
        <w:t>dotyczące przesłanek wykluczenia</w:t>
      </w:r>
    </w:p>
    <w:p w:rsidR="008A6FCC" w:rsidRPr="008A2E83" w:rsidRDefault="008A2E83" w:rsidP="008A2E83">
      <w:pPr>
        <w:rPr>
          <w:rFonts w:ascii="Arial" w:hAnsi="Arial" w:cs="Arial"/>
          <w:sz w:val="20"/>
          <w:szCs w:val="20"/>
        </w:rPr>
      </w:pPr>
      <w:r w:rsidRPr="008A2E83">
        <w:rPr>
          <w:rFonts w:ascii="Arial" w:hAnsi="Arial" w:cs="Arial"/>
          <w:sz w:val="20"/>
          <w:szCs w:val="20"/>
        </w:rPr>
        <w:t>Umowa powierzenia przetwarzania danych</w:t>
      </w: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016132" w:rsidRDefault="00016132" w:rsidP="003A55B0">
      <w:pP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3A55B0">
      <w:pPr>
        <w:rPr>
          <w:rFonts w:ascii="Arial" w:hAnsi="Arial" w:cs="Arial"/>
          <w:b/>
        </w:rPr>
      </w:pPr>
    </w:p>
    <w:sectPr w:rsidR="008949F2" w:rsidSect="00471D53">
      <w:headerReference w:type="default" r:id="rId20"/>
      <w:footerReference w:type="even" r:id="rId21"/>
      <w:footerReference w:type="default" r:id="rId22"/>
      <w:pgSz w:w="11906" w:h="16838"/>
      <w:pgMar w:top="193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9BD" w:rsidRDefault="00AA29BD">
      <w:r>
        <w:separator/>
      </w:r>
    </w:p>
  </w:endnote>
  <w:endnote w:type="continuationSeparator" w:id="0">
    <w:p w:rsidR="00AA29BD" w:rsidRDefault="00AA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P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BD" w:rsidRDefault="00AA29B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A29BD" w:rsidRDefault="00AA29BD"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BD" w:rsidRDefault="00AA29B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A536A">
      <w:rPr>
        <w:rStyle w:val="Numerstrony"/>
        <w:noProof/>
      </w:rPr>
      <w:t>16</w:t>
    </w:r>
    <w:r>
      <w:rPr>
        <w:rStyle w:val="Numerstrony"/>
      </w:rPr>
      <w:fldChar w:fldCharType="end"/>
    </w:r>
  </w:p>
  <w:p w:rsidR="00AA29BD" w:rsidRPr="0099284C" w:rsidRDefault="00AA29BD"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9BD" w:rsidRDefault="00AA29BD">
      <w:r>
        <w:separator/>
      </w:r>
    </w:p>
  </w:footnote>
  <w:footnote w:type="continuationSeparator" w:id="0">
    <w:p w:rsidR="00AA29BD" w:rsidRDefault="00AA2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BD" w:rsidRDefault="00AA29BD" w:rsidP="00471D53">
    <w:pPr>
      <w:pStyle w:val="Nagwek"/>
      <w:jc w:val="center"/>
    </w:pPr>
    <w:r>
      <w:rPr>
        <w:noProof/>
      </w:rPr>
      <w:drawing>
        <wp:inline distT="0" distB="0" distL="0" distR="0">
          <wp:extent cx="5572125" cy="71437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2312" cy="71568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1031"/>
    <w:multiLevelType w:val="hybridMultilevel"/>
    <w:tmpl w:val="8AB6F118"/>
    <w:lvl w:ilvl="0" w:tplc="EA5AFB9C">
      <w:start w:val="1"/>
      <w:numFmt w:val="decimal"/>
      <w:lvlText w:val="%1."/>
      <w:lvlJc w:val="left"/>
      <w:pPr>
        <w:ind w:left="360" w:hanging="360"/>
      </w:pPr>
      <w:rPr>
        <w:rFonts w:cs="Times New Roman"/>
        <w:b w:val="0"/>
        <w:bCs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9D61A56"/>
    <w:multiLevelType w:val="multilevel"/>
    <w:tmpl w:val="70DC0CF4"/>
    <w:lvl w:ilvl="0">
      <w:start w:val="1"/>
      <w:numFmt w:val="decimal"/>
      <w:lvlText w:val="%1)"/>
      <w:lvlJc w:val="left"/>
      <w:pPr>
        <w:ind w:left="1146" w:hanging="360"/>
      </w:pPr>
      <w:rPr>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337E1"/>
    <w:multiLevelType w:val="hybridMultilevel"/>
    <w:tmpl w:val="E21A8B04"/>
    <w:lvl w:ilvl="0" w:tplc="3D985EFA">
      <w:start w:val="4"/>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430151"/>
    <w:multiLevelType w:val="multilevel"/>
    <w:tmpl w:val="D51ACBC4"/>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2"/>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2C044094"/>
    <w:multiLevelType w:val="hybridMultilevel"/>
    <w:tmpl w:val="C180E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B00B91"/>
    <w:multiLevelType w:val="hybridMultilevel"/>
    <w:tmpl w:val="E5EE8052"/>
    <w:lvl w:ilvl="0" w:tplc="4EAA224C">
      <w:start w:val="21"/>
      <w:numFmt w:val="upperRoman"/>
      <w:lvlText w:val="%1."/>
      <w:lvlJc w:val="left"/>
      <w:pPr>
        <w:ind w:left="7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C1254D"/>
    <w:multiLevelType w:val="hybridMultilevel"/>
    <w:tmpl w:val="5DAAB8E2"/>
    <w:lvl w:ilvl="0" w:tplc="66FC6342">
      <w:start w:val="1"/>
      <w:numFmt w:val="decimal"/>
      <w:lvlText w:val="%1."/>
      <w:lvlJc w:val="left"/>
      <w:pPr>
        <w:ind w:left="720" w:hanging="360"/>
      </w:pPr>
    </w:lvl>
    <w:lvl w:ilvl="1" w:tplc="4F305968">
      <w:start w:val="1"/>
      <w:numFmt w:val="lowerLetter"/>
      <w:lvlText w:val="%2."/>
      <w:lvlJc w:val="left"/>
      <w:pPr>
        <w:ind w:left="1440" w:hanging="360"/>
      </w:pPr>
    </w:lvl>
    <w:lvl w:ilvl="2" w:tplc="8386164C">
      <w:start w:val="1"/>
      <w:numFmt w:val="lowerRoman"/>
      <w:lvlText w:val="%3."/>
      <w:lvlJc w:val="right"/>
      <w:pPr>
        <w:ind w:left="2160" w:hanging="180"/>
      </w:pPr>
    </w:lvl>
    <w:lvl w:ilvl="3" w:tplc="BF2E00F4">
      <w:start w:val="1"/>
      <w:numFmt w:val="decimal"/>
      <w:lvlText w:val="%4."/>
      <w:lvlJc w:val="left"/>
      <w:pPr>
        <w:ind w:left="2880" w:hanging="360"/>
      </w:pPr>
    </w:lvl>
    <w:lvl w:ilvl="4" w:tplc="D4E293E4">
      <w:start w:val="1"/>
      <w:numFmt w:val="lowerLetter"/>
      <w:lvlText w:val="%5."/>
      <w:lvlJc w:val="left"/>
      <w:pPr>
        <w:ind w:left="3600" w:hanging="360"/>
      </w:pPr>
    </w:lvl>
    <w:lvl w:ilvl="5" w:tplc="03AEAB8A">
      <w:start w:val="1"/>
      <w:numFmt w:val="lowerRoman"/>
      <w:lvlText w:val="%6."/>
      <w:lvlJc w:val="right"/>
      <w:pPr>
        <w:ind w:left="4320" w:hanging="180"/>
      </w:pPr>
    </w:lvl>
    <w:lvl w:ilvl="6" w:tplc="5A2E0A0A">
      <w:start w:val="1"/>
      <w:numFmt w:val="decimal"/>
      <w:lvlText w:val="%7."/>
      <w:lvlJc w:val="left"/>
      <w:pPr>
        <w:ind w:left="5040" w:hanging="360"/>
      </w:pPr>
    </w:lvl>
    <w:lvl w:ilvl="7" w:tplc="5F4A184C">
      <w:start w:val="1"/>
      <w:numFmt w:val="lowerLetter"/>
      <w:lvlText w:val="%8."/>
      <w:lvlJc w:val="left"/>
      <w:pPr>
        <w:ind w:left="5760" w:hanging="360"/>
      </w:pPr>
    </w:lvl>
    <w:lvl w:ilvl="8" w:tplc="60F2C03A">
      <w:start w:val="1"/>
      <w:numFmt w:val="lowerRoman"/>
      <w:lvlText w:val="%9."/>
      <w:lvlJc w:val="right"/>
      <w:pPr>
        <w:ind w:left="6480" w:hanging="180"/>
      </w:pPr>
    </w:lvl>
  </w:abstractNum>
  <w:abstractNum w:abstractNumId="16"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B116C3"/>
    <w:multiLevelType w:val="hybridMultilevel"/>
    <w:tmpl w:val="62280902"/>
    <w:lvl w:ilvl="0" w:tplc="EF844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F35EE2"/>
    <w:multiLevelType w:val="multilevel"/>
    <w:tmpl w:val="C3AC15AA"/>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5"/>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0" w15:restartNumberingAfterBreak="0">
    <w:nsid w:val="41AD547A"/>
    <w:multiLevelType w:val="multilevel"/>
    <w:tmpl w:val="05AE2B44"/>
    <w:lvl w:ilvl="0">
      <w:start w:val="1"/>
      <w:numFmt w:val="upperRoman"/>
      <w:lvlText w:val="%1."/>
      <w:lvlJc w:val="right"/>
      <w:pPr>
        <w:ind w:left="1445" w:hanging="1445"/>
      </w:pPr>
      <w:rPr>
        <w:b/>
        <w:i w:val="0"/>
        <w:color w:val="000000"/>
        <w:sz w:val="20"/>
        <w:szCs w:val="20"/>
        <w:vertAlign w:val="baseline"/>
      </w:rPr>
    </w:lvl>
    <w:lvl w:ilvl="1">
      <w:start w:val="1"/>
      <w:numFmt w:val="decimal"/>
      <w:lvlText w:val="%2)"/>
      <w:lvlJc w:val="left"/>
      <w:pPr>
        <w:ind w:left="1588" w:hanging="1588"/>
      </w:pPr>
      <w:rPr>
        <w:rFonts w:ascii="Calibri" w:eastAsia="Arial" w:hAnsi="Calibri" w:cs="Calibri" w:hint="default"/>
        <w:b w:val="0"/>
        <w:color w:val="000000"/>
        <w:sz w:val="22"/>
        <w:szCs w:val="22"/>
        <w:vertAlign w:val="baseline"/>
      </w:rPr>
    </w:lvl>
    <w:lvl w:ilvl="2">
      <w:start w:val="1"/>
      <w:numFmt w:val="decimal"/>
      <w:lvlText w:val="%1.%2.%3."/>
      <w:lvlJc w:val="left"/>
      <w:pPr>
        <w:ind w:left="1474" w:hanging="147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5D3E642"/>
    <w:multiLevelType w:val="hybridMultilevel"/>
    <w:tmpl w:val="D3FC70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B57BA55"/>
    <w:multiLevelType w:val="hybridMultilevel"/>
    <w:tmpl w:val="D5C037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C432186"/>
    <w:multiLevelType w:val="hybridMultilevel"/>
    <w:tmpl w:val="781C5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6C46F5"/>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71C27324"/>
    <w:multiLevelType w:val="hybridMultilevel"/>
    <w:tmpl w:val="C6846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B627CD"/>
    <w:multiLevelType w:val="hybridMultilevel"/>
    <w:tmpl w:val="EBE679DE"/>
    <w:lvl w:ilvl="0" w:tplc="14DC8178">
      <w:start w:val="1"/>
      <w:numFmt w:val="decimal"/>
      <w:lvlText w:val="%1."/>
      <w:lvlJc w:val="left"/>
      <w:pPr>
        <w:tabs>
          <w:tab w:val="num" w:pos="360"/>
        </w:tabs>
        <w:ind w:left="360" w:hanging="360"/>
      </w:pPr>
      <w:rPr>
        <w:b w:val="0"/>
      </w:rPr>
    </w:lvl>
    <w:lvl w:ilvl="1" w:tplc="04150017">
      <w:start w:val="1"/>
      <w:numFmt w:val="lowerLetter"/>
      <w:lvlText w:val="%2)"/>
      <w:lvlJc w:val="left"/>
      <w:pPr>
        <w:tabs>
          <w:tab w:val="num" w:pos="786"/>
        </w:tabs>
        <w:ind w:left="786"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E6744C"/>
    <w:multiLevelType w:val="hybridMultilevel"/>
    <w:tmpl w:val="CFDA652A"/>
    <w:lvl w:ilvl="0" w:tplc="1BF6F0C2">
      <w:start w:val="1"/>
      <w:numFmt w:val="lowerLetter"/>
      <w:lvlText w:val="%1)"/>
      <w:lvlJc w:val="left"/>
      <w:pPr>
        <w:ind w:left="1080" w:hanging="360"/>
      </w:pPr>
      <w:rPr>
        <w:rFonts w:ascii="Calibri" w:hAnsi="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CBE665D"/>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0"/>
  </w:num>
  <w:num w:numId="3">
    <w:abstractNumId w:val="21"/>
  </w:num>
  <w:num w:numId="4">
    <w:abstractNumId w:val="5"/>
  </w:num>
  <w:num w:numId="5">
    <w:abstractNumId w:val="6"/>
  </w:num>
  <w:num w:numId="6">
    <w:abstractNumId w:val="7"/>
  </w:num>
  <w:num w:numId="7">
    <w:abstractNumId w:val="4"/>
  </w:num>
  <w:num w:numId="8">
    <w:abstractNumId w:val="11"/>
  </w:num>
  <w:num w:numId="9">
    <w:abstractNumId w:val="30"/>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24"/>
  </w:num>
  <w:num w:numId="19">
    <w:abstractNumId w:val="25"/>
  </w:num>
  <w:num w:numId="20">
    <w:abstractNumId w:val="18"/>
  </w:num>
  <w:num w:numId="21">
    <w:abstractNumId w:val="32"/>
  </w:num>
  <w:num w:numId="22">
    <w:abstractNumId w:val="31"/>
  </w:num>
  <w:num w:numId="23">
    <w:abstractNumId w:val="20"/>
  </w:num>
  <w:num w:numId="24">
    <w:abstractNumId w:val="2"/>
  </w:num>
  <w:num w:numId="25">
    <w:abstractNumId w:val="12"/>
  </w:num>
  <w:num w:numId="26">
    <w:abstractNumId w:val="8"/>
  </w:num>
  <w:num w:numId="27">
    <w:abstractNumId w:val="19"/>
  </w:num>
  <w:num w:numId="28">
    <w:abstractNumId w:val="1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0"/>
  </w:num>
  <w:num w:numId="32">
    <w:abstractNumId w:val="27"/>
  </w:num>
  <w:num w:numId="33">
    <w:abstractNumId w:val="1"/>
  </w:num>
  <w:num w:numId="34">
    <w:abstractNumId w:val="3"/>
  </w:num>
  <w:num w:numId="35">
    <w:abstractNumId w:val="9"/>
  </w:num>
  <w:num w:numId="36">
    <w:abstractNumId w:val="26"/>
  </w:num>
  <w:num w:numId="37">
    <w:abstractNumId w:val="13"/>
  </w:num>
  <w:num w:numId="38">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557"/>
    <w:rsid w:val="00027CB1"/>
    <w:rsid w:val="000333A0"/>
    <w:rsid w:val="000339D6"/>
    <w:rsid w:val="0003453A"/>
    <w:rsid w:val="000346EA"/>
    <w:rsid w:val="00035D3F"/>
    <w:rsid w:val="00036701"/>
    <w:rsid w:val="00036C05"/>
    <w:rsid w:val="00036D31"/>
    <w:rsid w:val="0003774E"/>
    <w:rsid w:val="00037EFF"/>
    <w:rsid w:val="00037FED"/>
    <w:rsid w:val="00040576"/>
    <w:rsid w:val="0004109C"/>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3A5"/>
    <w:rsid w:val="0006025B"/>
    <w:rsid w:val="0006039F"/>
    <w:rsid w:val="0006094C"/>
    <w:rsid w:val="00061963"/>
    <w:rsid w:val="000651D4"/>
    <w:rsid w:val="00065549"/>
    <w:rsid w:val="00065DD0"/>
    <w:rsid w:val="000673A9"/>
    <w:rsid w:val="000674FB"/>
    <w:rsid w:val="000678F1"/>
    <w:rsid w:val="00070830"/>
    <w:rsid w:val="00073972"/>
    <w:rsid w:val="00073BBB"/>
    <w:rsid w:val="00073D6E"/>
    <w:rsid w:val="00076961"/>
    <w:rsid w:val="00077DD2"/>
    <w:rsid w:val="00077DD7"/>
    <w:rsid w:val="000822F5"/>
    <w:rsid w:val="000826A9"/>
    <w:rsid w:val="00082EAA"/>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1F20"/>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C94"/>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6F2"/>
    <w:rsid w:val="001627BD"/>
    <w:rsid w:val="0016298E"/>
    <w:rsid w:val="00162F01"/>
    <w:rsid w:val="0016486F"/>
    <w:rsid w:val="00164964"/>
    <w:rsid w:val="0016506B"/>
    <w:rsid w:val="001651DE"/>
    <w:rsid w:val="00165A2A"/>
    <w:rsid w:val="0016634E"/>
    <w:rsid w:val="00167127"/>
    <w:rsid w:val="001671C9"/>
    <w:rsid w:val="001671F2"/>
    <w:rsid w:val="001704E1"/>
    <w:rsid w:val="001708A4"/>
    <w:rsid w:val="00170986"/>
    <w:rsid w:val="00171448"/>
    <w:rsid w:val="00171633"/>
    <w:rsid w:val="00174B00"/>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3CA6"/>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780"/>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1E23"/>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4A5"/>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3F2F"/>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2F7F89"/>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92B"/>
    <w:rsid w:val="00360DDE"/>
    <w:rsid w:val="00360F93"/>
    <w:rsid w:val="0036107F"/>
    <w:rsid w:val="00364642"/>
    <w:rsid w:val="00365279"/>
    <w:rsid w:val="00365B16"/>
    <w:rsid w:val="00365BC5"/>
    <w:rsid w:val="00367053"/>
    <w:rsid w:val="00367AC4"/>
    <w:rsid w:val="00370F72"/>
    <w:rsid w:val="0037191E"/>
    <w:rsid w:val="003721EB"/>
    <w:rsid w:val="003725A5"/>
    <w:rsid w:val="00372870"/>
    <w:rsid w:val="003739FF"/>
    <w:rsid w:val="00373C0D"/>
    <w:rsid w:val="00375857"/>
    <w:rsid w:val="003806B3"/>
    <w:rsid w:val="00380700"/>
    <w:rsid w:val="00380FBF"/>
    <w:rsid w:val="003814EC"/>
    <w:rsid w:val="00381515"/>
    <w:rsid w:val="00382E9C"/>
    <w:rsid w:val="0038380D"/>
    <w:rsid w:val="00384BF9"/>
    <w:rsid w:val="003859EA"/>
    <w:rsid w:val="00385CEC"/>
    <w:rsid w:val="003861D8"/>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5A0"/>
    <w:rsid w:val="003A3D28"/>
    <w:rsid w:val="003A3DF0"/>
    <w:rsid w:val="003A4DB1"/>
    <w:rsid w:val="003A51D4"/>
    <w:rsid w:val="003A5272"/>
    <w:rsid w:val="003A55B0"/>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C63"/>
    <w:rsid w:val="003E3D1A"/>
    <w:rsid w:val="003E3D87"/>
    <w:rsid w:val="003E5D12"/>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271"/>
    <w:rsid w:val="0041649C"/>
    <w:rsid w:val="00416DCB"/>
    <w:rsid w:val="00420282"/>
    <w:rsid w:val="0042081D"/>
    <w:rsid w:val="00421670"/>
    <w:rsid w:val="00421717"/>
    <w:rsid w:val="00423C39"/>
    <w:rsid w:val="0042487F"/>
    <w:rsid w:val="00425676"/>
    <w:rsid w:val="0042575F"/>
    <w:rsid w:val="0042653B"/>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1A43"/>
    <w:rsid w:val="00452083"/>
    <w:rsid w:val="0045221A"/>
    <w:rsid w:val="00452DDA"/>
    <w:rsid w:val="004539F3"/>
    <w:rsid w:val="00453FBC"/>
    <w:rsid w:val="00455449"/>
    <w:rsid w:val="00455604"/>
    <w:rsid w:val="00456523"/>
    <w:rsid w:val="0046188A"/>
    <w:rsid w:val="004629FD"/>
    <w:rsid w:val="0046311B"/>
    <w:rsid w:val="00463E4E"/>
    <w:rsid w:val="00464159"/>
    <w:rsid w:val="004648A8"/>
    <w:rsid w:val="0046642D"/>
    <w:rsid w:val="00467C59"/>
    <w:rsid w:val="00471D53"/>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1620"/>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2F5"/>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959"/>
    <w:rsid w:val="00512EAF"/>
    <w:rsid w:val="0051372C"/>
    <w:rsid w:val="00514DD8"/>
    <w:rsid w:val="00514DF4"/>
    <w:rsid w:val="00515A3F"/>
    <w:rsid w:val="00516ED0"/>
    <w:rsid w:val="005177CF"/>
    <w:rsid w:val="00517A6D"/>
    <w:rsid w:val="005200BF"/>
    <w:rsid w:val="00520579"/>
    <w:rsid w:val="00520687"/>
    <w:rsid w:val="00520B35"/>
    <w:rsid w:val="00520B37"/>
    <w:rsid w:val="00520C89"/>
    <w:rsid w:val="00522400"/>
    <w:rsid w:val="0052275B"/>
    <w:rsid w:val="00522E73"/>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50"/>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77EC3"/>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2CA2"/>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68F"/>
    <w:rsid w:val="0066271E"/>
    <w:rsid w:val="00664DC6"/>
    <w:rsid w:val="00665AF4"/>
    <w:rsid w:val="00666BA8"/>
    <w:rsid w:val="00667618"/>
    <w:rsid w:val="00671470"/>
    <w:rsid w:val="00672409"/>
    <w:rsid w:val="006737FA"/>
    <w:rsid w:val="00673C78"/>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536A"/>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3FE"/>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540E"/>
    <w:rsid w:val="006F60CD"/>
    <w:rsid w:val="006F6392"/>
    <w:rsid w:val="006F67CD"/>
    <w:rsid w:val="006F6D1C"/>
    <w:rsid w:val="006F6FA9"/>
    <w:rsid w:val="0070135F"/>
    <w:rsid w:val="00701F9A"/>
    <w:rsid w:val="007021B3"/>
    <w:rsid w:val="0070315E"/>
    <w:rsid w:val="00704A62"/>
    <w:rsid w:val="007056F2"/>
    <w:rsid w:val="00705E59"/>
    <w:rsid w:val="007060CA"/>
    <w:rsid w:val="0070664B"/>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35B1"/>
    <w:rsid w:val="00724216"/>
    <w:rsid w:val="007246F6"/>
    <w:rsid w:val="00724C6B"/>
    <w:rsid w:val="00725E3E"/>
    <w:rsid w:val="00726BD0"/>
    <w:rsid w:val="00726DC8"/>
    <w:rsid w:val="00726DD9"/>
    <w:rsid w:val="00727EB9"/>
    <w:rsid w:val="00730211"/>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01A"/>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3C70"/>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69A7"/>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106C"/>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4F39"/>
    <w:rsid w:val="0084584A"/>
    <w:rsid w:val="00845CE0"/>
    <w:rsid w:val="008505A8"/>
    <w:rsid w:val="00850896"/>
    <w:rsid w:val="00851069"/>
    <w:rsid w:val="00851D06"/>
    <w:rsid w:val="00853192"/>
    <w:rsid w:val="00853ADE"/>
    <w:rsid w:val="008543C4"/>
    <w:rsid w:val="00854437"/>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2E83"/>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2F3C"/>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4E8D"/>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27E"/>
    <w:rsid w:val="00905B02"/>
    <w:rsid w:val="00906747"/>
    <w:rsid w:val="009072DB"/>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1CA5"/>
    <w:rsid w:val="009B27C6"/>
    <w:rsid w:val="009B29CC"/>
    <w:rsid w:val="009B322A"/>
    <w:rsid w:val="009B47AF"/>
    <w:rsid w:val="009B4A63"/>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C7467"/>
    <w:rsid w:val="009D06AD"/>
    <w:rsid w:val="009D0FCB"/>
    <w:rsid w:val="009D1CCC"/>
    <w:rsid w:val="009D1D4D"/>
    <w:rsid w:val="009D3833"/>
    <w:rsid w:val="009D3E70"/>
    <w:rsid w:val="009D6151"/>
    <w:rsid w:val="009D637C"/>
    <w:rsid w:val="009D7A0E"/>
    <w:rsid w:val="009D7DEE"/>
    <w:rsid w:val="009E2F96"/>
    <w:rsid w:val="009E402A"/>
    <w:rsid w:val="009E4393"/>
    <w:rsid w:val="009E4619"/>
    <w:rsid w:val="009E5C31"/>
    <w:rsid w:val="009E648E"/>
    <w:rsid w:val="009E6F32"/>
    <w:rsid w:val="009E7A1B"/>
    <w:rsid w:val="009F0635"/>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1FB5"/>
    <w:rsid w:val="00A128C8"/>
    <w:rsid w:val="00A13DEF"/>
    <w:rsid w:val="00A13F00"/>
    <w:rsid w:val="00A152D1"/>
    <w:rsid w:val="00A159E7"/>
    <w:rsid w:val="00A16836"/>
    <w:rsid w:val="00A173B3"/>
    <w:rsid w:val="00A21155"/>
    <w:rsid w:val="00A22017"/>
    <w:rsid w:val="00A2215D"/>
    <w:rsid w:val="00A224B7"/>
    <w:rsid w:val="00A2285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3F31"/>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6461"/>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644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9BD"/>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4F6"/>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08F"/>
    <w:rsid w:val="00AD2297"/>
    <w:rsid w:val="00AD3C5A"/>
    <w:rsid w:val="00AD3FFF"/>
    <w:rsid w:val="00AD4C13"/>
    <w:rsid w:val="00AD4E22"/>
    <w:rsid w:val="00AD6524"/>
    <w:rsid w:val="00AD71EB"/>
    <w:rsid w:val="00AD7C14"/>
    <w:rsid w:val="00AE1438"/>
    <w:rsid w:val="00AE2C83"/>
    <w:rsid w:val="00AE2DFF"/>
    <w:rsid w:val="00AE4CB9"/>
    <w:rsid w:val="00AE55A5"/>
    <w:rsid w:val="00AF0BC1"/>
    <w:rsid w:val="00AF2987"/>
    <w:rsid w:val="00AF3C6B"/>
    <w:rsid w:val="00AF41AC"/>
    <w:rsid w:val="00AF44EF"/>
    <w:rsid w:val="00AF454C"/>
    <w:rsid w:val="00AF554F"/>
    <w:rsid w:val="00AF5A6F"/>
    <w:rsid w:val="00AF6118"/>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2B8"/>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8DC"/>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638"/>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00A4"/>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A76"/>
    <w:rsid w:val="00BA7F67"/>
    <w:rsid w:val="00BB0419"/>
    <w:rsid w:val="00BB2A72"/>
    <w:rsid w:val="00BB4395"/>
    <w:rsid w:val="00BB4D37"/>
    <w:rsid w:val="00BB71CB"/>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0C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2A6"/>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65EF"/>
    <w:rsid w:val="00C3703F"/>
    <w:rsid w:val="00C37457"/>
    <w:rsid w:val="00C37499"/>
    <w:rsid w:val="00C374BF"/>
    <w:rsid w:val="00C3786A"/>
    <w:rsid w:val="00C37E58"/>
    <w:rsid w:val="00C37F49"/>
    <w:rsid w:val="00C40025"/>
    <w:rsid w:val="00C406E2"/>
    <w:rsid w:val="00C40BD6"/>
    <w:rsid w:val="00C40C1C"/>
    <w:rsid w:val="00C40D3D"/>
    <w:rsid w:val="00C41125"/>
    <w:rsid w:val="00C41BCC"/>
    <w:rsid w:val="00C420EE"/>
    <w:rsid w:val="00C423DE"/>
    <w:rsid w:val="00C45173"/>
    <w:rsid w:val="00C45684"/>
    <w:rsid w:val="00C4651D"/>
    <w:rsid w:val="00C466BB"/>
    <w:rsid w:val="00C468ED"/>
    <w:rsid w:val="00C478AB"/>
    <w:rsid w:val="00C500DD"/>
    <w:rsid w:val="00C50174"/>
    <w:rsid w:val="00C503B5"/>
    <w:rsid w:val="00C514D3"/>
    <w:rsid w:val="00C51FDF"/>
    <w:rsid w:val="00C52048"/>
    <w:rsid w:val="00C53056"/>
    <w:rsid w:val="00C548F9"/>
    <w:rsid w:val="00C570A1"/>
    <w:rsid w:val="00C5723E"/>
    <w:rsid w:val="00C57954"/>
    <w:rsid w:val="00C57B72"/>
    <w:rsid w:val="00C57D62"/>
    <w:rsid w:val="00C57F27"/>
    <w:rsid w:val="00C602B8"/>
    <w:rsid w:val="00C60E73"/>
    <w:rsid w:val="00C6297C"/>
    <w:rsid w:val="00C62B01"/>
    <w:rsid w:val="00C62CBF"/>
    <w:rsid w:val="00C63088"/>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711"/>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6D8F"/>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4971"/>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2305"/>
    <w:rsid w:val="00D63984"/>
    <w:rsid w:val="00D63AEA"/>
    <w:rsid w:val="00D63DE3"/>
    <w:rsid w:val="00D64B0A"/>
    <w:rsid w:val="00D652DE"/>
    <w:rsid w:val="00D6574B"/>
    <w:rsid w:val="00D6656E"/>
    <w:rsid w:val="00D66B9D"/>
    <w:rsid w:val="00D6742D"/>
    <w:rsid w:val="00D67C04"/>
    <w:rsid w:val="00D70620"/>
    <w:rsid w:val="00D70748"/>
    <w:rsid w:val="00D70EE8"/>
    <w:rsid w:val="00D711CF"/>
    <w:rsid w:val="00D714A8"/>
    <w:rsid w:val="00D71722"/>
    <w:rsid w:val="00D71A13"/>
    <w:rsid w:val="00D7320A"/>
    <w:rsid w:val="00D733FF"/>
    <w:rsid w:val="00D75B9A"/>
    <w:rsid w:val="00D76974"/>
    <w:rsid w:val="00D77EAE"/>
    <w:rsid w:val="00D800A7"/>
    <w:rsid w:val="00D80DAD"/>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3484"/>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32A"/>
    <w:rsid w:val="00DD16E8"/>
    <w:rsid w:val="00DD2464"/>
    <w:rsid w:val="00DD263B"/>
    <w:rsid w:val="00DD2CD0"/>
    <w:rsid w:val="00DD37BE"/>
    <w:rsid w:val="00DD4171"/>
    <w:rsid w:val="00DD4427"/>
    <w:rsid w:val="00DD4703"/>
    <w:rsid w:val="00DD5C51"/>
    <w:rsid w:val="00DD6663"/>
    <w:rsid w:val="00DD7C15"/>
    <w:rsid w:val="00DE13A6"/>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3A2"/>
    <w:rsid w:val="00E23441"/>
    <w:rsid w:val="00E23667"/>
    <w:rsid w:val="00E244E8"/>
    <w:rsid w:val="00E25E85"/>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4322"/>
    <w:rsid w:val="00EB5972"/>
    <w:rsid w:val="00EB6109"/>
    <w:rsid w:val="00EB6791"/>
    <w:rsid w:val="00EB67AA"/>
    <w:rsid w:val="00EB6D7A"/>
    <w:rsid w:val="00EB7529"/>
    <w:rsid w:val="00EC037D"/>
    <w:rsid w:val="00EC0459"/>
    <w:rsid w:val="00EC0DA0"/>
    <w:rsid w:val="00EC1372"/>
    <w:rsid w:val="00EC16DD"/>
    <w:rsid w:val="00EC3112"/>
    <w:rsid w:val="00EC3C64"/>
    <w:rsid w:val="00EC428F"/>
    <w:rsid w:val="00EC5274"/>
    <w:rsid w:val="00EC5D9D"/>
    <w:rsid w:val="00EC6954"/>
    <w:rsid w:val="00EC6C4A"/>
    <w:rsid w:val="00ED0674"/>
    <w:rsid w:val="00ED09B5"/>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04E2"/>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3C41"/>
    <w:rsid w:val="00F65122"/>
    <w:rsid w:val="00F652CA"/>
    <w:rsid w:val="00F66941"/>
    <w:rsid w:val="00F70205"/>
    <w:rsid w:val="00F71B47"/>
    <w:rsid w:val="00F71FFA"/>
    <w:rsid w:val="00F7244E"/>
    <w:rsid w:val="00F745CA"/>
    <w:rsid w:val="00F74994"/>
    <w:rsid w:val="00F7576B"/>
    <w:rsid w:val="00F75B5A"/>
    <w:rsid w:val="00F765BF"/>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lp"/>
    <w:basedOn w:val="Normalny"/>
    <w:link w:val="AkapitzlistZnak"/>
    <w:uiPriority w:val="99"/>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99"/>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customStyle="1" w:styleId="mb-0">
    <w:name w:val="mb-0"/>
    <w:basedOn w:val="Domylnaczcionkaakapitu"/>
    <w:rsid w:val="004A1620"/>
  </w:style>
  <w:style w:type="table" w:styleId="Tabela-Siatka">
    <w:name w:val="Table Grid"/>
    <w:basedOn w:val="Standardowy"/>
    <w:rsid w:val="00232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63088"/>
    <w:rPr>
      <w:i/>
      <w:iCs/>
    </w:rPr>
  </w:style>
  <w:style w:type="character" w:styleId="Pogrubienie">
    <w:name w:val="Strong"/>
    <w:uiPriority w:val="22"/>
    <w:qFormat/>
    <w:rsid w:val="00A76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527025">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36419653">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68134175">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3737900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289705418">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18653827">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0846228">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c674f9ef-8825-4b21-a8db-91802fbb295e" TargetMode="External"/><Relationship Id="rId17" Type="http://schemas.openxmlformats.org/officeDocument/2006/relationships/hyperlink" Target="mailto:m.kopystynsk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A1A33-9D21-49AC-AC5C-E3EF5796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TotalTime>
  <Pages>21</Pages>
  <Words>8971</Words>
  <Characters>58852</Characters>
  <Application>Microsoft Office Word</Application>
  <DocSecurity>0</DocSecurity>
  <Lines>490</Lines>
  <Paragraphs>135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67688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2</cp:revision>
  <cp:lastPrinted>2025-12-12T12:45:00Z</cp:lastPrinted>
  <dcterms:created xsi:type="dcterms:W3CDTF">2026-05-25T08:44:00Z</dcterms:created>
  <dcterms:modified xsi:type="dcterms:W3CDTF">2026-05-25T08:44:00Z</dcterms:modified>
</cp:coreProperties>
</file>