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47B4" w14:textId="1B83D841"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>Załącznik nr 2-</w:t>
      </w:r>
      <w:r w:rsidR="00F21FA9">
        <w:rPr>
          <w:rFonts w:cs="Arial"/>
        </w:rPr>
        <w:t>5</w:t>
      </w:r>
      <w:r>
        <w:rPr>
          <w:rFonts w:cs="Arial"/>
        </w:rPr>
        <w:t xml:space="preserve"> do SWZ                                                                  ZOZ/DZP/PN/</w:t>
      </w:r>
      <w:r w:rsidR="00823EC5">
        <w:rPr>
          <w:rFonts w:cs="Arial"/>
        </w:rPr>
        <w:t>30</w:t>
      </w:r>
      <w:r>
        <w:rPr>
          <w:rFonts w:cs="Arial"/>
        </w:rPr>
        <w:t>/26</w:t>
      </w:r>
    </w:p>
    <w:p w14:paraId="4B409816" w14:textId="77777777"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1759B7" w14:textId="77777777"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14:paraId="02D96D2B" w14:textId="77777777"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6A3DBA20" w14:textId="77777777"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14:paraId="5D1A3D9C" w14:textId="6AEB2CA9" w:rsidR="00B92C1C" w:rsidRDefault="00F21FA9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 w:rsidRPr="00F21FA9">
        <w:rPr>
          <w:rFonts w:eastAsia="Arial Unicode MS"/>
          <w:b/>
          <w:sz w:val="22"/>
          <w:szCs w:val="22"/>
          <w:u w:val="single"/>
          <w:lang w:eastAsia="ar-SA"/>
        </w:rPr>
        <w:t>Zadanie 5: Mobilny aparat rentgenowski</w:t>
      </w:r>
    </w:p>
    <w:p w14:paraId="52BA6E4D" w14:textId="77777777"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 w14:paraId="1575A25C" w14:textId="77777777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52657A3" w14:textId="77777777"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  <w:bookmarkStart w:id="0" w:name="_Hlk242875669"/>
          </w:p>
          <w:p w14:paraId="3AFCF5FC" w14:textId="276CC2C3" w:rsidR="00C414C1" w:rsidRPr="00C14A6B" w:rsidRDefault="00F21FA9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F21FA9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Mobilny aparat rentgenowski</w:t>
            </w: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– 1 szt.</w:t>
            </w:r>
          </w:p>
        </w:tc>
      </w:tr>
    </w:tbl>
    <w:p w14:paraId="5CE266C8" w14:textId="77777777"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385"/>
        <w:gridCol w:w="1562"/>
        <w:gridCol w:w="3401"/>
      </w:tblGrid>
      <w:tr w:rsidR="00C414C1" w14:paraId="039C4649" w14:textId="77777777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BCE" w14:textId="77777777"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 w14:paraId="63090491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928" w14:textId="77777777"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 w14:paraId="0281D5A9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1FD" w14:textId="58909B22"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EA3FA8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14:paraId="3509E4C3" w14:textId="77777777" w:rsidTr="00FE6EC0">
        <w:trPr>
          <w:trHeight w:val="9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9EE537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705CADD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144452B6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25BC1A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EADFCD2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C8FA27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31795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14:paraId="4371F682" w14:textId="77777777" w:rsidTr="00FE6EC0">
        <w:trPr>
          <w:trHeight w:val="35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99EFF8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97E2D9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E66BEF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C78625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 w14:paraId="63BB0263" w14:textId="77777777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60AB47E" w14:textId="77777777"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B87F90" w:rsidRPr="00FE6EC0" w14:paraId="60A0AC69" w14:textId="77777777" w:rsidTr="00793AEC">
        <w:trPr>
          <w:trHeight w:val="47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8329F4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ED656F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 xml:space="preserve">Zasilanie jednofazowe: 230V/ 50 </w:t>
            </w:r>
            <w:proofErr w:type="spellStart"/>
            <w:r w:rsidRPr="00FE6EC0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592D77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31F569" w14:textId="69390FD2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7F90" w:rsidRPr="00FE6EC0" w14:paraId="3E6F8B8B" w14:textId="77777777" w:rsidTr="00793AEC">
        <w:trPr>
          <w:trHeight w:val="47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2E3C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17177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Zakres dopuszczalnych wahań napięcia zasilającego: +/- 10%</w:t>
            </w:r>
          </w:p>
        </w:tc>
        <w:tc>
          <w:tcPr>
            <w:tcW w:w="1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A884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F91F8" w14:textId="77777777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02CFDBF5" w14:textId="77777777" w:rsidTr="00B87F9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3307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378417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Moc generatora: min 2,4 kW / max 4,0 kW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31316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1DB1" w14:textId="4D20EC04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39A8383C" w14:textId="77777777" w:rsidTr="00B87F9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35F282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162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Generator typu monoblok, wysokiej częstotliwości min 40 kHz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695DC9E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D8872" w14:textId="030B318B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7F90" w:rsidRPr="00FE6EC0" w14:paraId="181C04A8" w14:textId="77777777" w:rsidTr="00B87F90">
        <w:trPr>
          <w:trHeight w:val="47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821FD4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BCD2C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Tryby pracy, co najmniej: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03ED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6626726" w14:textId="5F785E09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7F90" w:rsidRPr="00FE6EC0" w14:paraId="24395744" w14:textId="77777777" w:rsidTr="00B87F90">
        <w:trPr>
          <w:trHeight w:val="47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EB716F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B5EFB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- fluoroskopia pulsacyjna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8ABE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6026069" w14:textId="77777777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7F90" w:rsidRPr="00FE6EC0" w14:paraId="52B417A9" w14:textId="77777777" w:rsidTr="00B87F90">
        <w:trPr>
          <w:trHeight w:val="47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D58B3E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BA491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- radiografia cyfrowa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F664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19D1826" w14:textId="77777777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7F90" w:rsidRPr="00FE6EC0" w14:paraId="2C9656AE" w14:textId="77777777" w:rsidTr="00B87F90">
        <w:trPr>
          <w:trHeight w:val="47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FC8E87" w14:textId="77777777" w:rsidR="00B87F90" w:rsidRPr="00FE6EC0" w:rsidRDefault="00B87F9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AC9B" w14:textId="77777777" w:rsidR="00B87F90" w:rsidRPr="00FE6EC0" w:rsidRDefault="00B87F9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- pętla CINE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8ECD" w14:textId="77777777" w:rsidR="00B87F90" w:rsidRPr="00FE6EC0" w:rsidRDefault="00B87F9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0915CE" w14:textId="77777777" w:rsidR="00B87F90" w:rsidRPr="00FE6EC0" w:rsidRDefault="00B87F9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1F0391E9" w14:textId="77777777" w:rsidTr="00B87F9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8818B2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2314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 xml:space="preserve">Max. prąd fluoroskopii impulsowej: min 20 </w:t>
            </w:r>
            <w:proofErr w:type="spellStart"/>
            <w:r w:rsidRPr="00FE6EC0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D69BDF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6792D" w14:textId="27BC767C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271F618D" w14:textId="77777777" w:rsidTr="00B87F9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153F6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EE6AD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 xml:space="preserve">Max. prąd radiografii cyfrowej: min 24 </w:t>
            </w:r>
            <w:proofErr w:type="spellStart"/>
            <w:r w:rsidRPr="00FE6EC0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43A50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DE322" w14:textId="041A3D28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2C8614CE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1BA9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2080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 xml:space="preserve">Zakres napięć fluoroskopii i radiografii: 40-120 </w:t>
            </w:r>
            <w:proofErr w:type="spellStart"/>
            <w:r w:rsidRPr="00FE6EC0">
              <w:rPr>
                <w:rFonts w:ascii="Arial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39CF3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8F6EF" w14:textId="7DA8CD4B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6211293B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DE7B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BDEA3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Automatyka doboru parametrów ekspozycji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8F7C5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61143" w14:textId="4FD8A510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5347696E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799DE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6C6E4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Możliwość ręcznego doboru parametrów ekspozycji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91297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AE4C6" w14:textId="45414987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5D462F9C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47135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7ECB3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Układ minimalizujący dawkę przy skopi: min 60%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05EFA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86F64" w14:textId="74AE9D67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7625DF81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5D2B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313B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Fluoroskopia pulsacyjna (mniejsza dawka oraz brak artefaktów ruchowych w porównaniu do skopi ciągłej): min 1-25 pulsów/s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992E2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491AF" w14:textId="69D95EB1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17FD6441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C5EA9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12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4A8A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Akwizycja obrazów podczas fluoroskopii pulsacyjnej: min 25 obrazów/s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08578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D37AB" w14:textId="5312AA41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75927064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BCFE0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2C267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Tryb CINE: min: 1-8 p/s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D756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9E9FE" w14:textId="0E1A666B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06129737" w14:textId="77777777" w:rsidTr="00FE6EC0">
        <w:trPr>
          <w:trHeight w:val="47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923C" w14:textId="77777777" w:rsidR="00FE6EC0" w:rsidRPr="00FE6EC0" w:rsidRDefault="00FE6EC0" w:rsidP="00FE6EC0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BC79" w14:textId="77777777" w:rsidR="00FE6EC0" w:rsidRPr="00FE6EC0" w:rsidRDefault="00FE6EC0" w:rsidP="00FE6EC0">
            <w:pPr>
              <w:rPr>
                <w:rFonts w:ascii="Arial" w:hAnsi="Arial" w:cs="Arial"/>
                <w:sz w:val="20"/>
                <w:szCs w:val="20"/>
              </w:rPr>
            </w:pPr>
            <w:r w:rsidRPr="00FE6EC0">
              <w:rPr>
                <w:rFonts w:ascii="Arial" w:hAnsi="Arial" w:cs="Arial"/>
                <w:sz w:val="20"/>
                <w:szCs w:val="20"/>
              </w:rPr>
              <w:t>Kontrola czasu trwania pulsu w trybie fluoroskopii pulsacyjnej w zakresie: min 10-40 ms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73C09" w14:textId="77777777" w:rsidR="00FE6EC0" w:rsidRPr="00FE6EC0" w:rsidRDefault="00FE6EC0" w:rsidP="00FE6EC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E6EC0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6E316" w14:textId="25D7D271" w:rsidR="00FE6EC0" w:rsidRPr="00FE6EC0" w:rsidRDefault="00FE6EC0" w:rsidP="00FE6EC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E6EC0" w:rsidRPr="00FE6EC0" w14:paraId="3584EB50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3FD2C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LAMPA X-RAY</w:t>
            </w:r>
          </w:p>
        </w:tc>
      </w:tr>
      <w:tr w:rsidR="00FE6EC0" w:rsidRPr="00FE6EC0" w14:paraId="21C51CA6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744348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EA0F2E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Lampa ze stacjonarną anodą – jednoogniskową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93F83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0AA61D77" w14:textId="63B0FC0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22C2DA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1E8CB8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AD5790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Ognisko: max 0,6 mm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A90B9B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D326A7D" w14:textId="17C1CDF2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E30A06D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3E03D4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C9ABB6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Filtracja całkowita:  powyżej 7,0 mm Al. (dla 120kV)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7155C7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9899548" w14:textId="01068D3E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928AF3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A877B6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A96A19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Pojemność cieplna anody: min 85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FC2295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6BA0399" w14:textId="73652C3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9489365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8D6B86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06C548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Pojemność cieplna kołpaka: min 1100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kHU</w:t>
            </w:r>
            <w:proofErr w:type="spellEnd"/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6F493F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FDD5666" w14:textId="0B5DDF4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108D352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04B6BC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8725BD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Szybkość chłodzenia anody: min 50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kHU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/min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63A9AA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314AE390" w14:textId="2B4C372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3508A60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A9FB99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CA0D18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Szybkość chłodzenia kołpaka: min 15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kHU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/min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0929D1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63A1DAB7" w14:textId="25ECDD7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9388D5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3D9744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84F3EE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Kolimator typu IRIS: min 50-307 mm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32D261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61A4793" w14:textId="0AF9C3B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0E14506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9944D7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96D249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Kolimator szczelinowy do asymetrycznej kolimacji w zakresie: 50-307 mm, z nieograniczoną z rotacją,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B21F54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10CB434B" w14:textId="2AD67CB4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8F3CEA5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21DA8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6C98E1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Ustawienie kolimatorów na zamrożonym obrazie bez użycia promieniowania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D5BE2E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191D0274" w14:textId="017ADFD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0D8D55A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4B53C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WÓZEK Z RAMIENIEM C</w:t>
            </w:r>
          </w:p>
        </w:tc>
      </w:tr>
      <w:tr w:rsidR="00FE6EC0" w:rsidRPr="00FE6EC0" w14:paraId="20362F5E" w14:textId="77777777" w:rsidTr="0030234B">
        <w:tblPrEx>
          <w:jc w:val="left"/>
        </w:tblPrEx>
        <w:trPr>
          <w:trHeight w:val="51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97DA70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47E70E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Wózek o ergonomicznej, kompaktowej budowie tj. z monitorem medycznym umiejscowionym na wózku z ramieniem C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41BDCC7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0"/>
              <w:bottom w:val="single" w:sz="8" w:space="0" w:color="000001"/>
              <w:right w:val="single" w:sz="8" w:space="0" w:color="000000"/>
            </w:tcBorders>
            <w:vAlign w:val="center"/>
          </w:tcPr>
          <w:p w14:paraId="295AECAB" w14:textId="61E9AB12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F3991F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9C3FB6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E9122A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Aparat przystosowany do pracy w małych pomieszczeniach.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30EAE79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0"/>
              <w:bottom w:val="single" w:sz="8" w:space="0" w:color="000001"/>
              <w:right w:val="single" w:sz="8" w:space="0" w:color="000000"/>
            </w:tcBorders>
            <w:vAlign w:val="center"/>
          </w:tcPr>
          <w:p w14:paraId="3EC24E1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2815631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EA21FA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CA6135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Waga (całego wózka wraz z monitorem): max 360 kg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1A4145E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52473F5" w14:textId="5C54B053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FA3280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6D48DF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357E3E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Szerokość wózka: max 80 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5DCDCE5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3B726BED" w14:textId="37FD3CD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BE8B44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14398F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94F2DD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Głębokość ramienia (odległość między osią wiązki a wewnętrzną powierzchnią ramienia C): min 68 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2D9D83B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0ED2E6B0" w14:textId="0913D20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EF9188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959909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C0CC78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Odległość SID: min 108 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515025C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0AC5BD3A" w14:textId="586D5326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3C39ABC" w14:textId="77777777" w:rsidTr="00207E45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1530128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75D62672" w14:textId="77777777" w:rsidR="00FE6EC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Odległość kołpak - detektor (wolna przestrzeń): min 85 cm</w:t>
            </w:r>
          </w:p>
          <w:p w14:paraId="7A4EC6C6" w14:textId="77777777" w:rsidR="00207E45" w:rsidRPr="00FE6EC0" w:rsidRDefault="00207E45" w:rsidP="00207E45">
            <w:pP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Zasady oceny punktowej:</w:t>
            </w:r>
          </w:p>
          <w:p w14:paraId="3B2C944A" w14:textId="239B6F68" w:rsidR="00207E45" w:rsidRDefault="00207E45" w:rsidP="00207E45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od 85 cm</w:t>
            </w: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do 86,99 cm </w:t>
            </w: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– 0 pkt</w:t>
            </w:r>
          </w:p>
          <w:p w14:paraId="64A71EA0" w14:textId="3F3B1A1B" w:rsidR="00207E45" w:rsidRDefault="00207E45" w:rsidP="00207E45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- 87 cm lub więcej– 10 pkt</w:t>
            </w:r>
          </w:p>
          <w:p w14:paraId="6F1EB600" w14:textId="77777777" w:rsidR="00207E45" w:rsidRDefault="00207E45" w:rsidP="00207E45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4359B8" w14:textId="77777777" w:rsidR="00207E45" w:rsidRPr="00B87F90" w:rsidRDefault="00207E45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62D5ED2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F75D50" w14:textId="5965655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8C911B0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213DB8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ED919C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Zmotoryzowany ruch pionowy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9BF351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3765D5D5" w14:textId="0F71CA8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C41DA7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4B8677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16590C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Zakres ruchu pionowego ramienia C: min 40 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070E32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15C68751" w14:textId="1B73A172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E07EC23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567996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274832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Zakres ruchu poziomego ramienia C: min 22 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AD7F8E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4A74CDCC" w14:textId="3E054451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3E91564" w14:textId="77777777" w:rsidTr="0030234B">
        <w:tblPrEx>
          <w:jc w:val="left"/>
        </w:tblPrEx>
        <w:trPr>
          <w:trHeight w:val="330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0FB038A" w14:textId="77777777" w:rsidR="00FE6EC0" w:rsidRPr="00B87F90" w:rsidRDefault="00FE6EC0" w:rsidP="00FE6EC0">
            <w:pPr>
              <w:suppressAutoHyphens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8C36C5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Zakres obrotu ramienia C wokół osi pionowej (Wig-Wag): min 20</w:t>
            </w:r>
            <w:r w:rsidRPr="00B87F90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0</w:t>
            </w: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C1F5F8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AA1954A" w14:textId="6B1AB03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57607B1" w14:textId="77777777" w:rsidTr="00207E45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2FE6918B" w14:textId="77777777" w:rsidR="00FE6EC0" w:rsidRPr="00207E45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E45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7C990290" w14:textId="77777777" w:rsidR="00FE6EC0" w:rsidRPr="00207E45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E45">
              <w:rPr>
                <w:rFonts w:ascii="Arial" w:hAnsi="Arial" w:cs="Arial"/>
                <w:color w:val="000000"/>
                <w:sz w:val="20"/>
                <w:szCs w:val="20"/>
              </w:rPr>
              <w:t xml:space="preserve">Zakres obrotu ramienia wokół osi poziomej: min 430° </w:t>
            </w:r>
          </w:p>
          <w:p w14:paraId="7370E1D8" w14:textId="77777777" w:rsidR="00207E45" w:rsidRPr="00207E45" w:rsidRDefault="00207E45" w:rsidP="00207E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E45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0679D591" w14:textId="192960F3" w:rsidR="00207E45" w:rsidRPr="00207E45" w:rsidRDefault="00207E45" w:rsidP="00207E45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E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od </w:t>
            </w:r>
            <w:r w:rsidRPr="00207E45">
              <w:rPr>
                <w:rFonts w:ascii="Arial" w:hAnsi="Arial" w:cs="Arial"/>
                <w:color w:val="000000"/>
                <w:sz w:val="20"/>
                <w:szCs w:val="20"/>
              </w:rPr>
              <w:t xml:space="preserve">430° </w:t>
            </w:r>
            <w:r w:rsidRPr="00207E45">
              <w:rPr>
                <w:rFonts w:ascii="Arial" w:hAnsi="Arial" w:cs="Arial"/>
                <w:b/>
                <w:bCs/>
                <w:sz w:val="20"/>
                <w:szCs w:val="20"/>
              </w:rPr>
              <w:t>do 449,99° – 0 pkt</w:t>
            </w:r>
          </w:p>
          <w:p w14:paraId="0B02D3CD" w14:textId="35C80E79" w:rsidR="00207E45" w:rsidRPr="00207E45" w:rsidRDefault="00207E45" w:rsidP="00207E45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E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207E45">
              <w:rPr>
                <w:rFonts w:ascii="Arial" w:hAnsi="Arial" w:cs="Arial"/>
                <w:color w:val="000000"/>
                <w:sz w:val="20"/>
                <w:szCs w:val="20"/>
              </w:rPr>
              <w:t xml:space="preserve">450° </w:t>
            </w:r>
            <w:r w:rsidRPr="00207E45">
              <w:rPr>
                <w:rFonts w:ascii="Arial" w:hAnsi="Arial" w:cs="Arial"/>
                <w:b/>
                <w:bCs/>
                <w:sz w:val="20"/>
                <w:szCs w:val="20"/>
              </w:rPr>
              <w:t>lub więcej– 10 pkt</w:t>
            </w:r>
          </w:p>
          <w:p w14:paraId="3B6A50C5" w14:textId="068414D3" w:rsidR="00207E45" w:rsidRPr="00207E45" w:rsidRDefault="00207E45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78A9762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8266ED1" w14:textId="79E7112F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</w:tr>
      <w:tr w:rsidR="00FE6EC0" w:rsidRPr="00FE6EC0" w14:paraId="37009DE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C11DAE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406D1D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Zakres ruchu orbitalnego: powyżej 160°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4ABFDF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539D72D" w14:textId="308B24C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5C6DF03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DB6AED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45E349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Ramie C zbalansowane w każdej pozycji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1541F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738FFC16" w14:textId="650F6F2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E1A9AB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9665C3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6EC9A0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Urządzenie zabezpieczające przed najeżdżaniem na leżące przewody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DDCBAA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7F28664" w14:textId="1C287BE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56E8FA7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AE705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81992B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Wielofunkcyjna pojedyncza dźwignia służąca jako hamulec oraz sterowanie kołami aparatu.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81EB57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0D24BCE0" w14:textId="5826C228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EDFF852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D89CEF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AD49BC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Ruch kół we wszystkich kierunkach, równoległy ruch wzdłuż stołu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9695C9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A12D0C5" w14:textId="05B3F31B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202625B" w14:textId="77777777" w:rsidTr="0030234B">
        <w:tblPrEx>
          <w:jc w:val="left"/>
        </w:tblPrEx>
        <w:trPr>
          <w:trHeight w:val="780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1464B1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0BA869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Hamulce ruchów ramienia C fabrycznie oznaczone kolorami (każdy hamulec innym) – te same kolory oznaczeń dla hamulca i dla odpowiedniej skali zakresu ruchu (m.in. ten sam kolor hamulca od ruchu orbitalnego i kolor skali ruchu orbitalnego)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ECA50A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2842168" w14:textId="63821831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5DF8DB2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84132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b/>
                <w:bCs/>
                <w:color w:val="00000A"/>
                <w:sz w:val="20"/>
                <w:szCs w:val="20"/>
              </w:rPr>
              <w:t>CYFROWY DETEKTOR OBRAZU</w:t>
            </w:r>
          </w:p>
        </w:tc>
      </w:tr>
      <w:tr w:rsidR="00FE6EC0" w:rsidRPr="00FE6EC0" w14:paraId="1EC49CFC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C4BA6E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4FB3F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Detektor płaski typu IGZO lub CMOS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5B77A0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AD0FE9C" w14:textId="762DA1D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9C2DC9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7C7421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240592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Wymiary detektora: min: 310 mm x 310 mm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69AA234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3F187EBD" w14:textId="4FA65001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F4824D2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3968FF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21CAB4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Maks. powierzchnia obrazu promieniowania: min 307 mm x 307 mm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0E47CE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8982174" w14:textId="3A58184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2830BB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B989A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1E2547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Ilość pól detektora obrazu: 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2CE09D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55BEC40" w14:textId="60A8DE98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8C94A15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866769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DDFDD9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Rozdzielczość detektora cyfrowego: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044AAD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155A0046" w14:textId="497055E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B706C59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D2BDA8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66A364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format podstawowy: min 2000 x 2000 pikseli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3B1B44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35D401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66D8B18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2F982F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9217E5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Rozdzielczość detektora cyfrowego: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4F8B62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64720D1A" w14:textId="759C0283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BEE65F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37DD9B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E16B5B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Sumaryczna ilość pikseli: min 4,00 mln pikseli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8473FE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06C0AF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E09EF69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3CAE83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A3A2E1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Rozmiar pojedynczego piksela: max 150,0 µm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507DC9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9A730DA" w14:textId="7D19510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EFB20A1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E3295A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5A3903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Współczynnik DQE: min 80%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EE06D7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02D34B44" w14:textId="4F455F1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EA64264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31FB1C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1F428C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Rozdzielczość przestrzenna (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Nyquista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): min 3.3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lp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/mm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ECD8CC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E9E6C1B" w14:textId="335ECDF4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94339CC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B4DD67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429486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Skala szarości: 16 bit 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ECC7C7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15CF357A" w14:textId="570FCB2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FEE99AE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30D34F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CB5596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Kratka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przeciwrozproszeniowa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: min 80 linii/cm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434437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140D5E7D" w14:textId="13F08164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16D392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F8A91D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20A831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Uchwyt na detektorze do łatwego pozycjonowania ramienia podczas zabiegu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854890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E1908A3" w14:textId="0CA088F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8E56BD8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370C7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TOR WIZYJNY</w:t>
            </w:r>
          </w:p>
        </w:tc>
      </w:tr>
      <w:tr w:rsidR="00FE6EC0" w:rsidRPr="00FE6EC0" w14:paraId="09D80C7C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467360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6908E5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Monitor medyczny umiejscowiony na wózku z ramieniem C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32B1C41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0"/>
              <w:bottom w:val="single" w:sz="8" w:space="0" w:color="000001"/>
              <w:right w:val="single" w:sz="8" w:space="0" w:color="000000"/>
            </w:tcBorders>
            <w:vAlign w:val="center"/>
          </w:tcPr>
          <w:p w14:paraId="68BBDB46" w14:textId="40963A9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AF6192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063B4C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C1B3E4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(nie dopuszcza się aparatów z oddzielnym wózkiem monitorowym)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  <w:hideMark/>
          </w:tcPr>
          <w:p w14:paraId="4C316A5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0"/>
              <w:bottom w:val="single" w:sz="8" w:space="0" w:color="000001"/>
              <w:right w:val="single" w:sz="8" w:space="0" w:color="000000"/>
            </w:tcBorders>
            <w:vAlign w:val="center"/>
          </w:tcPr>
          <w:p w14:paraId="1ECA1E3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A0798B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E3063C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16FDAD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Monitor zamocowany na obrotowym, min dwuczęściowym wysięgniku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B2B9AB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12DB16D5" w14:textId="5E53046E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AC6F01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07B365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E0A3E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Przekątna monitora: min 27”, dwudzielny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1FD089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633F9F16" w14:textId="31DDCBA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1E58E66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CF5EF8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F234C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Rozdzielczość monitora: </w:t>
            </w: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min 1920 x 1080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3E08FD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78FBE0A2" w14:textId="24DB6BE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44BF34E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E94E07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073B6A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Luminancja maksymalna: min 1000 cd/m²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2330FD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BF29507" w14:textId="10C7AF1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8B8B7C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0C1AEE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60D81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Luminancja w skali szarości DICOM: min 550 cd/m2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B4FFA2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63D4CD1" w14:textId="579529A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2FAF699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170376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90AFF0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Kontrast: min 1000:1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5E7873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E3C1B94" w14:textId="106C924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01A0F8E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0D332C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14F1AE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Kąt widzenia: min 178°/178°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2C74B3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729D1ACD" w14:textId="3034DC74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188BE6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2D36F6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465EB2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Wyjście SDI do podłączenia dodatkowego monitora lub systemów nawigacji.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4FB397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4D88590" w14:textId="76FA112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4D8F30D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5FD4E2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1AB4A9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Ilość obrazów wyświetlana jednocześnie na monitorze: 16 obrazów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3594D56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53F8A4D9" w14:textId="726FE14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3523CC6" w14:textId="77777777" w:rsidTr="0030234B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1F0E18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08235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Archiwizacja poprzez port USB – zapis obrazów w formacie umożliwiającym odtworzenia zdjęć na dowolnym komputerze bez konieczności posiadania dodatkowego oprogramowania. Dodatkowy system archiwizacji.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041E9F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4BB9D5F7" w14:textId="4923175F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45F3E4F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4F23BD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BED8A2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Archiwizacja obrazów w formacie: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2D8FFA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49D4D0E8" w14:textId="62446D9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DB2DF7F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4E6110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926FE9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DICOM 3.0, 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802060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50AD26B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F329BC0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234DAA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0B46E5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TIFF, 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4F9D24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0F03C89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CBD194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38DE14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5073F8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AVI 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21DBBE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69BE187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2040F9A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D80357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A8F697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Pojemność pamięci na dysku twardym:  min 100 000 obrazów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ACF1C7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26847187" w14:textId="61F365E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C35860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0D74C5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E9813F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Funkcja „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Last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 Image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Hold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” (LIH)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B44038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vAlign w:val="center"/>
          </w:tcPr>
          <w:p w14:paraId="3B48A02C" w14:textId="519A166E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F0A313D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C64D1A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2CAE1C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Zoom x4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C449CC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4F3E95EB" w14:textId="1F5B51EE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02EB35E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50FB4F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69E76B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Cyfrowe odwracanie obrazu góra/dół, lewo/prawo na monitorze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83C540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3D7016FD" w14:textId="0D62D462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2BC25B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AA3CD4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906019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Obraz lustrzany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678DD6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45D3359A" w14:textId="237A5A91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53A2147" w14:textId="77777777" w:rsidTr="0030234B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6FFD65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FCEA0E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Obrót obrazu płynny cyfrowy bez ograniczeń kąta i kierunku obrotu i wyzwalania dodatkowych dawek promieniowania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50044F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56639439" w14:textId="27F1318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4339F67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1B811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STEROWANIE I FUNKCJONALNOŚĆ</w:t>
            </w:r>
          </w:p>
        </w:tc>
      </w:tr>
      <w:tr w:rsidR="00FE6EC0" w:rsidRPr="00FE6EC0" w14:paraId="3B4B0F3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B7702A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FAE223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System operacyjny aparatu bazujący na Linux lub Windows 11 Pro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662F4B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2D51EF03" w14:textId="6B062BD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E0B0433" w14:textId="77777777" w:rsidTr="0030234B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993BBF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39F172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Układ pomiaru dawki z wyświetlaczem cyfrowym i archiwizacją dawki na monitorze, w pamięci aparatu oraz na zdjęciu drukowanym.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946EE0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412686B7" w14:textId="66CC8D2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5F0657D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7AD240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84C9C3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Monitor sterujący: 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E123BE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2C91F1A7" w14:textId="504F037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E4727A5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27253B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7033FB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dotykowy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2B0495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6FF9693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C506792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AC8C0B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2968CF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kolorowy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4AAC11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25BD5AC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85500B1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63A23FB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273ADC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o przekątnej powyżej 10”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ADF1BD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2C3AD6F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06CDB6E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0086D0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E4B808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z rozdzielczością min. 600x400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pixeli</w:t>
            </w:r>
            <w:proofErr w:type="spellEnd"/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18DC25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26651F4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E9BA80D" w14:textId="77777777" w:rsidTr="0030234B">
        <w:tblPrEx>
          <w:jc w:val="left"/>
        </w:tblPrEx>
        <w:trPr>
          <w:trHeight w:val="51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B2AC422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2B3168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do sterowania wszystkimi funkcjami generatora łącznie z archiwizacją i programami aparatu z opcją podglądu skopi w czasie rzeczywistym (live)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B74328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13C2434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6382586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48AC97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B5FFD1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umiejscowiony na obrotowym wysięgniku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C7E8A1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D85847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25028C8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3043A0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43403A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Monitor sterujący z interfejsem sterującym w języku polskim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A7CEBF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45755BD1" w14:textId="02454D05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22392EB" w14:textId="77777777" w:rsidTr="00FE6EC0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83961E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C6E1F0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Dodatkowy klawisz wyzwalania promieniowania w obrębie dotykowego monitora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7A850C3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 / NIE,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2F3C27" w14:textId="0E54286D" w:rsidR="00FE6EC0" w:rsidRPr="00C5738C" w:rsidRDefault="00FE6EC0" w:rsidP="00FE6EC0">
            <w:pPr>
              <w:suppressAutoHyphens w:val="0"/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</w:p>
        </w:tc>
      </w:tr>
      <w:tr w:rsidR="00FE6EC0" w:rsidRPr="00FE6EC0" w14:paraId="4342AAED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29C7E07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3FB1DA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Ręczny włącznik promieniowania z możliwością zapisu obrazu do pamięci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3AE950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5B96CCFB" w14:textId="37A8694C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177D8B7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FA41598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4DD5DB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Min 5 programów anatomicznych wgranych w oprogramowanie aparatu, co najmniej: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B60BB67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09021F4F" w14:textId="52DC5018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311F300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5DC1B51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B4D915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ortopedia (kończyny)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9CEA4B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27917A6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74D348C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2A40D3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A9B8BA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ortopedia / neurochirurgia (kości tułowia / kręgosłup) 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C49B15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5224C2A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24BC11A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7E5C69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4FF44C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endoskopia / urologia (tkanki miękkie oraz instrumenty w zastosowaniach endoskopowych i urologicznych)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2FFE3E3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47A4A49C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64863F6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F3BC06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2515E4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- kardiologia (serce) 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69B880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47BDC55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538DFB20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22FA78A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93B246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- ciała obce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CF1A53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D5C289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5B474FC" w14:textId="77777777" w:rsidTr="0030234B">
        <w:tblPrEx>
          <w:jc w:val="left"/>
        </w:tblPrEx>
        <w:trPr>
          <w:trHeight w:val="51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8E7E58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35E0D6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Możliwość zaprogramowania konfiguracji startowej aparatu, która będzie uruchamiana jako pierwsza z każdym uruchomieniem urządzenia. 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A35886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42BDC828" w14:textId="68F97E23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4DD4112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76F8A1D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B659B1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3FB56B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1C3A550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2F80F2CB" w14:textId="77777777" w:rsidTr="0030234B">
        <w:tblPrEx>
          <w:jc w:val="left"/>
        </w:tblPrEx>
        <w:trPr>
          <w:trHeight w:val="52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715FA4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2E314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Możliwość zmiany w ramach konfiguracji startowej co najmniej: programu anatomicznego, rodzaju skopi, ustawienia odbicia lustrzanego.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442479C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4661C2F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C1D45F7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0EF1BA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7004C19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Filtr artefaktów metalowych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182A0B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0B5D0F36" w14:textId="4668E14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E9D3056" w14:textId="77777777" w:rsidTr="00207E45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5A11CE50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1E378302" w14:textId="77777777" w:rsidR="00FE6EC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Funkcja automatycznego wykrywania ruchu w polu obrazowym celem obniżenia częstotliwości skopi w zależności od szybkości tego ruchu w polu detektora i obniżenia dawki dla pacjenta i personelu</w:t>
            </w:r>
          </w:p>
          <w:p w14:paraId="2C4BBA62" w14:textId="77777777" w:rsidR="00207E45" w:rsidRPr="00FE6EC0" w:rsidRDefault="00207E45" w:rsidP="00207E45">
            <w:pP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Zasady oceny punktowej:</w:t>
            </w:r>
          </w:p>
          <w:p w14:paraId="703A19CA" w14:textId="77777777" w:rsidR="00207E45" w:rsidRDefault="00207E45" w:rsidP="00207E45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lastRenderedPageBreak/>
              <w:t xml:space="preserve">- </w:t>
            </w: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Nie</w:t>
            </w: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 – 0 pkt</w:t>
            </w:r>
          </w:p>
          <w:p w14:paraId="7824B062" w14:textId="7FFC5290" w:rsidR="00207E45" w:rsidRPr="00B87F90" w:rsidRDefault="00207E45" w:rsidP="00207E45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 Tak – 10 pkt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328F958A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TAK / NIE,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968A560" w14:textId="0DF86C01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1CED127" w14:textId="77777777" w:rsidTr="00207E45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7F54329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1A305000" w14:textId="77777777" w:rsidR="00FE6EC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Funkcja automatycznej redukcji częstotliwości pulsów/s w przypadku osiągnięcia zbyt wysokiej temperatury zamiast redukcji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kV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mA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 (obniżenie parametrów prądowych obniża jakość obrazu)</w:t>
            </w:r>
          </w:p>
          <w:p w14:paraId="40D45D89" w14:textId="77777777" w:rsidR="00207E45" w:rsidRPr="00FE6EC0" w:rsidRDefault="00207E45" w:rsidP="00207E45">
            <w:pP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Zasady oceny punktowej:</w:t>
            </w:r>
          </w:p>
          <w:p w14:paraId="77847F42" w14:textId="77777777" w:rsidR="00207E45" w:rsidRDefault="00207E45" w:rsidP="00FE6EC0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>Nie</w:t>
            </w:r>
            <w:r w:rsidRPr="00FE6E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t xml:space="preserve"> – 0 pkt</w:t>
            </w:r>
          </w:p>
          <w:p w14:paraId="5C2706BB" w14:textId="00EBD51B" w:rsidR="00207E45" w:rsidRPr="00B87F90" w:rsidRDefault="00207E45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 Tak – 10 pkt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vAlign w:val="center"/>
            <w:hideMark/>
          </w:tcPr>
          <w:p w14:paraId="603A0F4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 / NIE,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E68B404" w14:textId="3F5B0E53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B950ABB" w14:textId="77777777" w:rsidTr="00FE6EC0">
        <w:tblPrEx>
          <w:jc w:val="left"/>
        </w:tblPrEx>
        <w:trPr>
          <w:trHeight w:val="315"/>
        </w:trPr>
        <w:tc>
          <w:tcPr>
            <w:tcW w:w="11052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3A748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RANGE!A122"/>
            <w:r w:rsidRPr="00B87F9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WYPOSAŻENIE</w:t>
            </w:r>
            <w:bookmarkEnd w:id="1"/>
          </w:p>
        </w:tc>
      </w:tr>
      <w:tr w:rsidR="00FE6EC0" w:rsidRPr="00FE6EC0" w14:paraId="64B4DE25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FC96E71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4D9EBBF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Wskaźnik laserowy od strony detektora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D9DE78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0DC8A028" w14:textId="10E6F149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30E2FB2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9BB1374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84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8E5ECBB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Drukarka na papier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termoczuły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 (stosowany w aparatach USG) </w:t>
            </w:r>
          </w:p>
        </w:tc>
        <w:tc>
          <w:tcPr>
            <w:tcW w:w="1562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57B7A67C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3B7ADA1C" w14:textId="06C33D10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2926F27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14:paraId="0248C37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C7F733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Wbudowana na stałe w wózek z ramieniem C</w:t>
            </w:r>
          </w:p>
        </w:tc>
        <w:tc>
          <w:tcPr>
            <w:tcW w:w="1562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072D2C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500DF590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2303790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06BF084F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85</w:t>
            </w:r>
          </w:p>
        </w:tc>
        <w:tc>
          <w:tcPr>
            <w:tcW w:w="53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AE69B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Przycisk nożny – bezprzewodowy, wielofunkcyjny, 3 przyciskowy, programowalny - min 5 trybów pracy.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31A28A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7D95AD8F" w14:textId="0B0A437E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02A74326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14:paraId="3ED08FD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2A0C2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 </w:t>
            </w:r>
          </w:p>
        </w:tc>
        <w:tc>
          <w:tcPr>
            <w:tcW w:w="1562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022236F4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5A2D3E1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4096F9EA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14:paraId="65C7BC47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8EE7D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Zasilanie przycisku nożnego – bateryjne, bez konieczności ładowania, umożliwiające pracę przez co najmniej rok. </w:t>
            </w:r>
          </w:p>
        </w:tc>
        <w:tc>
          <w:tcPr>
            <w:tcW w:w="1562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1760A069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70F6A14D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3B22E5BF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14:paraId="7AFE520F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9EF14E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Wymiana baterii bez konieczności wzywania serwisu.</w:t>
            </w:r>
          </w:p>
        </w:tc>
        <w:tc>
          <w:tcPr>
            <w:tcW w:w="1562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vAlign w:val="center"/>
            <w:hideMark/>
          </w:tcPr>
          <w:p w14:paraId="319BE786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0"/>
            </w:tcBorders>
            <w:vAlign w:val="center"/>
          </w:tcPr>
          <w:p w14:paraId="450DBD45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67735C00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49685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46C2" w14:textId="284FC644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Pakiet DICOM (min. Storage,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Worklist</w:t>
            </w:r>
            <w:proofErr w:type="spellEnd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="00B87F90" w:rsidRPr="00B87F90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B87F90" w:rsidRPr="00B87F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7F90" w:rsidRPr="00B87F90">
              <w:rPr>
                <w:rFonts w:ascii="Arial" w:hAnsi="Arial" w:cs="Arial"/>
                <w:color w:val="000000"/>
                <w:sz w:val="20"/>
                <w:szCs w:val="20"/>
              </w:rPr>
              <w:t>w cenie integracja ze szpitalnym HIS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3B6A3D2B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75B97967" w14:textId="23CBE07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F90" w:rsidRPr="00FE6EC0" w14:paraId="1E36D1F7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D684E" w14:textId="77777777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87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75F49" w14:textId="77777777" w:rsidR="00B87F90" w:rsidRPr="00B87F90" w:rsidRDefault="00B87F9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Ochrona radiologiczna: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1CE7" w14:textId="77777777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  <w:p w14:paraId="69CF6363" w14:textId="5F4C70A8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1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5424AE12" w14:textId="5F6FD939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F90" w:rsidRPr="00FE6EC0" w14:paraId="1ED18CD9" w14:textId="77777777" w:rsidTr="0030234B">
        <w:tblPrEx>
          <w:jc w:val="left"/>
        </w:tblPrEx>
        <w:trPr>
          <w:trHeight w:val="30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1BA03" w14:textId="77777777" w:rsidR="00B87F90" w:rsidRPr="00B87F90" w:rsidRDefault="00B87F9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9D14C" w14:textId="5A059E25" w:rsidR="00B87F90" w:rsidRPr="00B87F90" w:rsidRDefault="00010A9E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B87F90"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fartuchy ochronne dwustronne – 4 szt. 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F9AC" w14:textId="63F6B769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4A8D03A4" w14:textId="740A68D3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F90" w:rsidRPr="00FE6EC0" w14:paraId="3BEC1B5B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2FF4" w14:textId="77777777" w:rsidR="00B87F90" w:rsidRPr="00B87F90" w:rsidRDefault="00B87F9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D9CA7" w14:textId="62A25184" w:rsidR="00B87F90" w:rsidRPr="00B87F90" w:rsidRDefault="00010A9E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B87F90" w:rsidRPr="00B87F90">
              <w:rPr>
                <w:rFonts w:ascii="Arial" w:hAnsi="Arial" w:cs="Arial"/>
                <w:color w:val="000000"/>
                <w:sz w:val="20"/>
                <w:szCs w:val="20"/>
              </w:rPr>
              <w:t>osłony na tarczyce – 4 szt.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738E" w14:textId="1207DB64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0890F3F8" w14:textId="437F8AFC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7F90" w:rsidRPr="00FE6EC0" w14:paraId="427BB675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369E" w14:textId="77777777" w:rsidR="00B87F90" w:rsidRPr="00B87F90" w:rsidRDefault="00B87F90" w:rsidP="00FE6EC0">
            <w:pPr>
              <w:suppressAutoHyphens w:val="0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62CF4" w14:textId="05A0029C" w:rsidR="00B87F90" w:rsidRPr="00B87F90" w:rsidRDefault="00010A9E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="00B87F90" w:rsidRPr="00B87F90">
              <w:rPr>
                <w:rFonts w:ascii="Arial" w:hAnsi="Arial" w:cs="Arial"/>
                <w:color w:val="000000"/>
                <w:sz w:val="20"/>
                <w:szCs w:val="20"/>
              </w:rPr>
              <w:t>okulary ochronne - 4 szt.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779A9" w14:textId="2D15B883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6AD32D3F" w14:textId="0437FBDD" w:rsidR="00B87F90" w:rsidRPr="00B87F90" w:rsidRDefault="00B87F9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72F94E2D" w14:textId="77777777" w:rsidTr="0030234B">
        <w:tblPrEx>
          <w:jc w:val="left"/>
        </w:tblPrEx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387FD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88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4B473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Wykonawca wykona Testy akceptacyjne, specjalistyczne i podstawowe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B7AD2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66C37200" w14:textId="60ED5A4A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E6EC0" w:rsidRPr="00FE6EC0" w14:paraId="1633B824" w14:textId="77777777" w:rsidTr="0030234B">
        <w:tblPrEx>
          <w:jc w:val="left"/>
        </w:tblPrEx>
        <w:trPr>
          <w:trHeight w:val="525"/>
        </w:trPr>
        <w:tc>
          <w:tcPr>
            <w:tcW w:w="704" w:type="dxa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1390EEE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A"/>
                <w:sz w:val="20"/>
                <w:szCs w:val="20"/>
              </w:rPr>
              <w:t>89</w:t>
            </w:r>
          </w:p>
        </w:tc>
        <w:tc>
          <w:tcPr>
            <w:tcW w:w="5385" w:type="dxa"/>
            <w:tcBorders>
              <w:top w:val="single" w:sz="4" w:space="0" w:color="auto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64FEA098" w14:textId="77777777" w:rsidR="00FE6EC0" w:rsidRPr="00B87F90" w:rsidRDefault="00FE6EC0" w:rsidP="00FE6EC0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Wykonawca wykona Projekt osłon stałych przed promieniowaniem jonizującym Sali Zabiegowej i Diagnostycznej, pomiary wentylacji obu </w:t>
            </w:r>
            <w:proofErr w:type="spellStart"/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sal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8" w:space="0" w:color="000001"/>
              <w:right w:val="single" w:sz="8" w:space="0" w:color="000001"/>
            </w:tcBorders>
            <w:shd w:val="clear" w:color="000000" w:fill="FFFFFF"/>
            <w:vAlign w:val="center"/>
            <w:hideMark/>
          </w:tcPr>
          <w:p w14:paraId="1763C2C9" w14:textId="77777777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F90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000001"/>
              <w:right w:val="single" w:sz="8" w:space="0" w:color="000000"/>
            </w:tcBorders>
            <w:shd w:val="clear" w:color="000000" w:fill="FFFFFF"/>
            <w:vAlign w:val="center"/>
          </w:tcPr>
          <w:p w14:paraId="69344B25" w14:textId="5936997D" w:rsidR="00FE6EC0" w:rsidRPr="00B87F90" w:rsidRDefault="00FE6EC0" w:rsidP="00FE6EC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bookmarkEnd w:id="0"/>
    </w:tbl>
    <w:p w14:paraId="46FA8FDB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14:paraId="1814A513" w14:textId="77777777" w:rsidR="00EF7C76" w:rsidRDefault="00EF7C7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560"/>
        <w:gridCol w:w="3402"/>
      </w:tblGrid>
      <w:tr w:rsidR="00C414C1" w14:paraId="650D2A4C" w14:textId="77777777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14:paraId="35003C11" w14:textId="77777777"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14:paraId="7CE42736" w14:textId="77777777" w:rsidTr="00B87F90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C8272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C52B46" w14:textId="77777777"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1A10CB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031908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256F755E" w14:textId="77777777" w:rsidTr="00B87F90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449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40EF" w14:textId="77777777"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14:paraId="3631DB01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8876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9EDB34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268C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A4DC0AA" w14:textId="77777777" w:rsidTr="00B87F90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6CF1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3290" w14:textId="77777777"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14:paraId="7AA6B66B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14:paraId="68B12DAA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CA44" w14:textId="77777777"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29880B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54D2DA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F2A0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2199F4F" w14:textId="77777777" w:rsidTr="00B87F90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F9BF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F2DF" w14:textId="77777777"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B30B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0FA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F292ACC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4AE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4CE7" w14:textId="77777777"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0C7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6F7B2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B99807B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BCAB8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E35E" w14:textId="77777777"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Serwis gwarancyjny autoryzowany przez producenta aparatu. Na terenie Polski. Podać dane kontaktowe z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serwisem.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3D8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311A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 w14:paraId="2A2EBF34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E28F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7185" w14:textId="77777777"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F8E5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65383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17F978EB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F5F8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2142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A59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3A3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4E47D650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A0804C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66D4E7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26DF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41AAF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14:paraId="1210E879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9115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9A2F" w14:textId="77777777"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E8D2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A1C6" w14:textId="77777777"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 w14:paraId="37D47539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31EA2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FAED" w14:textId="77777777"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3A46" w14:textId="77777777"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8A03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69749ABD" w14:textId="77777777" w:rsidTr="00B87F90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E744" w14:textId="77777777"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21A8F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14:paraId="0F31A75C" w14:textId="77777777"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2BD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CD60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14:paraId="5EB4C905" w14:textId="77777777" w:rsidR="00EA3FA8" w:rsidRDefault="00EA3FA8" w:rsidP="000A64C2">
      <w:pPr>
        <w:pStyle w:val="Tekstpodstawowy"/>
      </w:pPr>
    </w:p>
    <w:p w14:paraId="35674094" w14:textId="6D04E16E" w:rsid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EA3FA8">
        <w:rPr>
          <w:rFonts w:ascii="Arial" w:hAnsi="Arial" w:cs="Arial"/>
          <w:sz w:val="20"/>
          <w:szCs w:val="20"/>
        </w:rPr>
        <w:t xml:space="preserve">Zaoferowany przedmiot zamówienia musi być fabrycznie nowy - rok produkcji min. 2026, nie dopuszcza się oferowania egzemplarzy używanych, regenerowanych, powystawowych, </w:t>
      </w:r>
      <w:proofErr w:type="spellStart"/>
      <w:r w:rsidRPr="00EA3FA8">
        <w:rPr>
          <w:rFonts w:ascii="Arial" w:hAnsi="Arial" w:cs="Arial"/>
          <w:sz w:val="20"/>
          <w:szCs w:val="20"/>
        </w:rPr>
        <w:t>rekondycjonowanych</w:t>
      </w:r>
      <w:proofErr w:type="spellEnd"/>
      <w:r w:rsidRPr="00EA3FA8">
        <w:rPr>
          <w:rFonts w:ascii="Arial" w:hAnsi="Arial" w:cs="Arial"/>
          <w:sz w:val="20"/>
          <w:szCs w:val="20"/>
        </w:rPr>
        <w:t>, demonstracyjnych, itp.)</w:t>
      </w:r>
    </w:p>
    <w:p w14:paraId="1230375F" w14:textId="77777777" w:rsidR="00EA3FA8" w:rsidRP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0236BEB" w14:textId="77777777"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14:paraId="49EFF72E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14:paraId="15EA6D44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14:paraId="5D6E7D1A" w14:textId="6F49338B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zastrzega sobie prawo sprawdzenia podanych przez wykonawcę parametrów </w:t>
      </w:r>
      <w:r w:rsidR="00B87F90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 dostępnych materiałach technicznych lub u producenta w przypadku powstania wątpliwości, co do ich prawdziwości.</w:t>
      </w:r>
    </w:p>
    <w:p w14:paraId="72C23F82" w14:textId="77777777"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14:paraId="210B621A" w14:textId="664B3BA1"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</w:t>
      </w:r>
      <w:r w:rsidR="00B87F90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>w przypadku wygrania p</w:t>
      </w:r>
      <w:r w:rsidR="00672C6F">
        <w:rPr>
          <w:rFonts w:ascii="Calibri" w:hAnsi="Calibri" w:cs="Calibri"/>
          <w:bCs/>
          <w:sz w:val="22"/>
          <w:szCs w:val="22"/>
        </w:rPr>
        <w:t>ostępowania o udzielenie zamówienia</w:t>
      </w:r>
      <w:r>
        <w:rPr>
          <w:rFonts w:ascii="Calibri" w:hAnsi="Calibri" w:cs="Calibri"/>
          <w:bCs/>
          <w:sz w:val="22"/>
          <w:szCs w:val="22"/>
        </w:rPr>
        <w:t>, do dostarczenia sprzętu spełniającego wyspecyfikowane parametry.</w:t>
      </w:r>
    </w:p>
    <w:p w14:paraId="4CBF4D4C" w14:textId="6F3B6B1F"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Oświadczam/y, iż wyspecyfikowane powyżej urządzenia są kompletne i będą, po montażu </w:t>
      </w:r>
      <w:r w:rsidR="00B87F90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i zainstalowaniu, gotowe do podjęcia prawidłowej pracy bez żadnych dodatkowych zakupów.</w:t>
      </w:r>
    </w:p>
    <w:p w14:paraId="40B7FF89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5378C570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62052BE2" w14:textId="77777777" w:rsidR="00C414C1" w:rsidRDefault="00C414C1">
      <w:pPr>
        <w:ind w:right="-35"/>
        <w:rPr>
          <w:sz w:val="18"/>
          <w:szCs w:val="18"/>
        </w:rPr>
      </w:pPr>
    </w:p>
    <w:p w14:paraId="7B715DAE" w14:textId="77777777" w:rsidR="00C414C1" w:rsidRDefault="00C414C1">
      <w:pPr>
        <w:ind w:right="-35"/>
        <w:rPr>
          <w:sz w:val="18"/>
          <w:szCs w:val="18"/>
        </w:rPr>
      </w:pPr>
    </w:p>
    <w:p w14:paraId="4723E195" w14:textId="77777777" w:rsidR="00C414C1" w:rsidRDefault="00C414C1">
      <w:pPr>
        <w:ind w:right="-35"/>
        <w:rPr>
          <w:sz w:val="18"/>
          <w:szCs w:val="18"/>
        </w:rPr>
      </w:pPr>
    </w:p>
    <w:p w14:paraId="4691F742" w14:textId="77777777" w:rsidR="00C414C1" w:rsidRDefault="00C414C1">
      <w:pPr>
        <w:ind w:right="-35"/>
        <w:rPr>
          <w:sz w:val="18"/>
          <w:szCs w:val="18"/>
        </w:rPr>
      </w:pPr>
    </w:p>
    <w:p w14:paraId="68C7688E" w14:textId="77777777" w:rsidR="00C414C1" w:rsidRDefault="00C414C1">
      <w:pPr>
        <w:ind w:right="-35"/>
        <w:rPr>
          <w:sz w:val="18"/>
          <w:szCs w:val="18"/>
        </w:rPr>
      </w:pPr>
    </w:p>
    <w:p w14:paraId="4502F7A9" w14:textId="77777777"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14:paraId="1DE3F3B3" w14:textId="77777777"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823EC5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4DD0" w14:textId="77777777" w:rsidR="009D45EE" w:rsidRDefault="009D45EE" w:rsidP="009D45EE">
      <w:r>
        <w:separator/>
      </w:r>
    </w:p>
  </w:endnote>
  <w:endnote w:type="continuationSeparator" w:id="0">
    <w:p w14:paraId="04FA331F" w14:textId="77777777"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7941" w14:textId="77777777" w:rsidR="009D45EE" w:rsidRDefault="009D45EE" w:rsidP="009D45EE">
      <w:r>
        <w:separator/>
      </w:r>
    </w:p>
  </w:footnote>
  <w:footnote w:type="continuationSeparator" w:id="0">
    <w:p w14:paraId="7575C323" w14:textId="77777777"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88C1" w14:textId="77777777" w:rsidR="009D45EE" w:rsidRDefault="009D45EE">
    <w:pPr>
      <w:pStyle w:val="Nagwek"/>
    </w:pPr>
  </w:p>
  <w:p w14:paraId="27AE3479" w14:textId="7446695E" w:rsidR="009D45EE" w:rsidRDefault="009D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C8A62F6A"/>
    <w:lvl w:ilvl="0">
      <w:start w:val="67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hint="default"/>
      </w:rPr>
    </w:lvl>
  </w:abstractNum>
  <w:abstractNum w:abstractNumId="5" w15:restartNumberingAfterBreak="0">
    <w:nsid w:val="1D8534E5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92A6203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7473334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717FF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E2947A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9" w15:restartNumberingAfterBreak="0">
    <w:nsid w:val="7FDC7B68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635527226">
    <w:abstractNumId w:val="4"/>
  </w:num>
  <w:num w:numId="2" w16cid:durableId="582374886">
    <w:abstractNumId w:val="9"/>
  </w:num>
  <w:num w:numId="3" w16cid:durableId="816337047">
    <w:abstractNumId w:val="1"/>
  </w:num>
  <w:num w:numId="4" w16cid:durableId="1503008149">
    <w:abstractNumId w:val="7"/>
  </w:num>
  <w:num w:numId="5" w16cid:durableId="241061601">
    <w:abstractNumId w:val="16"/>
  </w:num>
  <w:num w:numId="6" w16cid:durableId="511603063">
    <w:abstractNumId w:val="8"/>
  </w:num>
  <w:num w:numId="7" w16cid:durableId="1551258084">
    <w:abstractNumId w:val="17"/>
  </w:num>
  <w:num w:numId="8" w16cid:durableId="1772623691">
    <w:abstractNumId w:val="3"/>
  </w:num>
  <w:num w:numId="9" w16cid:durableId="236867838">
    <w:abstractNumId w:val="2"/>
  </w:num>
  <w:num w:numId="10" w16cid:durableId="1246186041">
    <w:abstractNumId w:val="13"/>
  </w:num>
  <w:num w:numId="11" w16cid:durableId="1070081604">
    <w:abstractNumId w:val="15"/>
  </w:num>
  <w:num w:numId="12" w16cid:durableId="1286695511">
    <w:abstractNumId w:val="0"/>
  </w:num>
  <w:num w:numId="13" w16cid:durableId="241138314">
    <w:abstractNumId w:val="11"/>
  </w:num>
  <w:num w:numId="14" w16cid:durableId="472603458">
    <w:abstractNumId w:val="10"/>
  </w:num>
  <w:num w:numId="15" w16cid:durableId="1770078506">
    <w:abstractNumId w:val="5"/>
  </w:num>
  <w:num w:numId="16" w16cid:durableId="1148746053">
    <w:abstractNumId w:val="18"/>
  </w:num>
  <w:num w:numId="17" w16cid:durableId="1056665682">
    <w:abstractNumId w:val="14"/>
  </w:num>
  <w:num w:numId="18" w16cid:durableId="1664897484">
    <w:abstractNumId w:val="6"/>
  </w:num>
  <w:num w:numId="19" w16cid:durableId="139925465">
    <w:abstractNumId w:val="12"/>
  </w:num>
  <w:num w:numId="20" w16cid:durableId="582953214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4C1"/>
    <w:rsid w:val="00010A9E"/>
    <w:rsid w:val="000300EC"/>
    <w:rsid w:val="00034F03"/>
    <w:rsid w:val="000A5DFC"/>
    <w:rsid w:val="000A64C2"/>
    <w:rsid w:val="000B2DFB"/>
    <w:rsid w:val="000B3538"/>
    <w:rsid w:val="000D0FB1"/>
    <w:rsid w:val="00147B24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07E45"/>
    <w:rsid w:val="00246C63"/>
    <w:rsid w:val="002865CE"/>
    <w:rsid w:val="00295574"/>
    <w:rsid w:val="002C02B1"/>
    <w:rsid w:val="002C1484"/>
    <w:rsid w:val="002C6C47"/>
    <w:rsid w:val="002F1F62"/>
    <w:rsid w:val="0030234B"/>
    <w:rsid w:val="00311015"/>
    <w:rsid w:val="00315C3C"/>
    <w:rsid w:val="00352CC9"/>
    <w:rsid w:val="0036126F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A6C9C"/>
    <w:rsid w:val="004D6ADA"/>
    <w:rsid w:val="004E1841"/>
    <w:rsid w:val="00512E1C"/>
    <w:rsid w:val="005132AE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2C6F"/>
    <w:rsid w:val="00675E17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7A1EF2"/>
    <w:rsid w:val="008007EB"/>
    <w:rsid w:val="00805C0F"/>
    <w:rsid w:val="00822078"/>
    <w:rsid w:val="00823EC5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269A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8176B"/>
    <w:rsid w:val="00B87F90"/>
    <w:rsid w:val="00B92C1C"/>
    <w:rsid w:val="00BC2739"/>
    <w:rsid w:val="00BE20A0"/>
    <w:rsid w:val="00BE5556"/>
    <w:rsid w:val="00C14A6B"/>
    <w:rsid w:val="00C40B27"/>
    <w:rsid w:val="00C414C1"/>
    <w:rsid w:val="00C5738C"/>
    <w:rsid w:val="00C61BB3"/>
    <w:rsid w:val="00CC2D45"/>
    <w:rsid w:val="00D20DD7"/>
    <w:rsid w:val="00D5461D"/>
    <w:rsid w:val="00D61CEF"/>
    <w:rsid w:val="00D86841"/>
    <w:rsid w:val="00D949B0"/>
    <w:rsid w:val="00DC17E2"/>
    <w:rsid w:val="00DE6AB5"/>
    <w:rsid w:val="00E43B27"/>
    <w:rsid w:val="00E551FF"/>
    <w:rsid w:val="00E64BE1"/>
    <w:rsid w:val="00E928A3"/>
    <w:rsid w:val="00EA3FA8"/>
    <w:rsid w:val="00ED6DDF"/>
    <w:rsid w:val="00EE3C54"/>
    <w:rsid w:val="00EF7C76"/>
    <w:rsid w:val="00F21FA9"/>
    <w:rsid w:val="00F2214D"/>
    <w:rsid w:val="00F27922"/>
    <w:rsid w:val="00F42F5B"/>
    <w:rsid w:val="00F53E5E"/>
    <w:rsid w:val="00F95EA7"/>
    <w:rsid w:val="00F960FE"/>
    <w:rsid w:val="00FA3411"/>
    <w:rsid w:val="00FA7A25"/>
    <w:rsid w:val="00FB637D"/>
    <w:rsid w:val="00FD3384"/>
    <w:rsid w:val="00FD40AA"/>
    <w:rsid w:val="00FE0B57"/>
    <w:rsid w:val="00FE6EC0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1296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1746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Agata Zarówna</cp:lastModifiedBy>
  <cp:revision>6</cp:revision>
  <cp:lastPrinted>2024-07-05T12:13:00Z</cp:lastPrinted>
  <dcterms:created xsi:type="dcterms:W3CDTF">2026-10-14T12:58:00Z</dcterms:created>
  <dcterms:modified xsi:type="dcterms:W3CDTF">2026-10-20T10:16:00Z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