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- </w:t>
      </w:r>
      <w:r w:rsidR="002544F7">
        <w:rPr>
          <w:rFonts w:cs="Arial"/>
        </w:rPr>
        <w:t>2</w:t>
      </w:r>
      <w:r>
        <w:rPr>
          <w:rFonts w:cs="Arial"/>
        </w:rPr>
        <w:t xml:space="preserve"> </w:t>
      </w:r>
      <w:r w:rsidR="000E1F91">
        <w:rPr>
          <w:rFonts w:cs="Arial"/>
        </w:rPr>
        <w:t>do SIWZ</w:t>
      </w:r>
      <w:r>
        <w:rPr>
          <w:rFonts w:cs="Arial"/>
        </w:rPr>
        <w:t xml:space="preserve">                                                                     ZOZ/DZP/PN/</w:t>
      </w:r>
      <w:r w:rsidR="0087061B">
        <w:rPr>
          <w:rFonts w:cs="Arial"/>
        </w:rPr>
        <w:t>0</w:t>
      </w:r>
      <w:bookmarkStart w:id="0" w:name="_GoBack"/>
      <w:bookmarkEnd w:id="0"/>
      <w:r w:rsidR="00E615F3">
        <w:rPr>
          <w:rFonts w:cs="Arial"/>
        </w:rPr>
        <w:t>3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2544F7">
        <w:rPr>
          <w:rFonts w:ascii="Arial" w:hAnsi="Arial" w:cs="Arial"/>
          <w:b/>
          <w:bCs/>
          <w:szCs w:val="20"/>
        </w:rPr>
        <w:t>2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2544F7" w:rsidP="00ED3808">
      <w:pPr>
        <w:pStyle w:val="Nagwek6"/>
        <w:jc w:val="both"/>
        <w:rPr>
          <w:sz w:val="24"/>
          <w:szCs w:val="24"/>
        </w:rPr>
      </w:pPr>
      <w:r w:rsidRPr="002544F7">
        <w:rPr>
          <w:rFonts w:cs="Arial"/>
          <w:color w:val="000000"/>
          <w:sz w:val="24"/>
          <w:szCs w:val="22"/>
        </w:rPr>
        <w:t>Aparat do USG do diagnostyki dzieci i dorosłych</w:t>
      </w:r>
      <w:r w:rsidRPr="002544F7">
        <w:rPr>
          <w:rFonts w:cs="Arial"/>
          <w:sz w:val="36"/>
        </w:rPr>
        <w:t xml:space="preserve"> </w:t>
      </w:r>
      <w:r w:rsidR="00CF03A4">
        <w:rPr>
          <w:rFonts w:cs="Arial"/>
        </w:rPr>
        <w:t xml:space="preserve">– </w:t>
      </w:r>
      <w:r w:rsidR="00E615F3"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E615F3">
        <w:rPr>
          <w:rFonts w:cs="Arial"/>
          <w:b w:val="0"/>
          <w:sz w:val="24"/>
          <w:szCs w:val="24"/>
        </w:rPr>
        <w:t>sztuka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4675"/>
        <w:gridCol w:w="1421"/>
        <w:gridCol w:w="2693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0E1F91" w:rsidRPr="00FA4CE7" w:rsidTr="00946DEC">
        <w:trPr>
          <w:jc w:val="center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1F91" w:rsidRPr="007319A3" w:rsidRDefault="000E1F91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1F91" w:rsidRPr="00391D50" w:rsidRDefault="000E1F91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0E1F91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1F91" w:rsidRPr="00391D50" w:rsidRDefault="000E1F91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E1F91" w:rsidRPr="00391D50" w:rsidRDefault="000E1F91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DB1618" w:rsidRDefault="00CF03A4" w:rsidP="00E615F3">
            <w:pPr>
              <w:rPr>
                <w:rFonts w:ascii="Arial" w:hAnsi="Arial" w:cs="Arial"/>
              </w:rPr>
            </w:pPr>
            <w:r w:rsidRPr="00DB1618">
              <w:rPr>
                <w:rFonts w:ascii="Arial" w:hAnsi="Arial" w:cs="Arial"/>
              </w:rPr>
              <w:t>Rok produkcji – fabrycznie nowe, 201</w:t>
            </w:r>
            <w:r w:rsidR="00E615F3" w:rsidRPr="00DB1618">
              <w:rPr>
                <w:rFonts w:ascii="Arial" w:hAnsi="Arial" w:cs="Arial"/>
              </w:rPr>
              <w:t>8 lub 2019</w:t>
            </w:r>
            <w:r w:rsidRPr="00DB1618">
              <w:rPr>
                <w:rFonts w:ascii="Arial" w:hAnsi="Arial" w:cs="Arial"/>
              </w:rPr>
              <w:t xml:space="preserve"> rok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jc w:val="left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WYMAGANIA OGÓLNE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31DC3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E31DC3">
              <w:rPr>
                <w:rFonts w:ascii="Arial" w:hAnsi="Arial" w:cs="Arial"/>
                <w:sz w:val="22"/>
                <w:szCs w:val="22"/>
              </w:rPr>
              <w:t>Lekki, mobilny aparat na kołach.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CF03A4" w:rsidP="00BF33E4">
            <w:pPr>
              <w:jc w:val="center"/>
              <w:rPr>
                <w:rFonts w:ascii="Arial" w:hAnsi="Arial" w:cs="Arial"/>
              </w:rPr>
            </w:pPr>
            <w:r w:rsidRPr="00BF33E4">
              <w:rPr>
                <w:rFonts w:ascii="Arial" w:hAnsi="Arial" w:cs="Arial"/>
              </w:rPr>
              <w:t>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Zasilanie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sieciowe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220-240V/16A.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31DC3" w:rsidP="001E740F">
            <w:pPr>
              <w:jc w:val="center"/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Kolorowy monitor wysokiej rozdzielczości typu LCD lub OLED</w:t>
            </w:r>
          </w:p>
          <w:p w:rsidR="00E31DC3" w:rsidRPr="00DB1618" w:rsidRDefault="00E31DC3" w:rsidP="00E31DC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Minimalna rozdzielczość 1200x800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pixeli</w:t>
            </w:r>
            <w:proofErr w:type="spell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31DC3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Minimalna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przek</w:t>
            </w:r>
            <w:r w:rsidRPr="00DB1618">
              <w:rPr>
                <w:rFonts w:ascii="Arial" w:hAnsi="Arial" w:cs="Arial"/>
                <w:sz w:val="22"/>
                <w:szCs w:val="22"/>
              </w:rPr>
              <w:t>ątna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monitora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21”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31DC3">
              <w:rPr>
                <w:sz w:val="20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Możliwość obrotu monitora względem klawiatury;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Mo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żliwość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pochylenia monitora;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Ekran dotykowy min. 8” z przyciskami funkcyjnymi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31DC3">
              <w:rPr>
                <w:sz w:val="20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BF33E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Minimalny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zakres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głowic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1,5-18 MHz,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TAK/</w:t>
            </w:r>
            <w:r>
              <w:rPr>
                <w:sz w:val="20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Maksymalna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g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łębokość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obrazowania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≥ 30 cm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31DC3">
              <w:rPr>
                <w:sz w:val="20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Maksymalna częstotliwość odświeżania obrazu (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frame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rate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) w obrazowaniu 2D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≥ 700</w:t>
            </w:r>
          </w:p>
          <w:p w:rsidR="00E31DC3" w:rsidRPr="00DB1618" w:rsidRDefault="00E31DC3" w:rsidP="00E31DC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Zasady oceny punktowej:</w:t>
            </w:r>
          </w:p>
          <w:p w:rsidR="00E31DC3" w:rsidRPr="00DB1618" w:rsidRDefault="00E31DC3" w:rsidP="00E31DC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- 700 - 0 pkt </w:t>
            </w:r>
          </w:p>
          <w:p w:rsidR="00E31DC3" w:rsidRPr="00DB1618" w:rsidRDefault="00E31DC3" w:rsidP="00B20AE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- &gt; 700  - </w:t>
            </w:r>
            <w:r w:rsidR="00B20AE3">
              <w:rPr>
                <w:rFonts w:ascii="Arial" w:hAnsi="Arial" w:cs="Arial"/>
                <w:color w:val="FF0000"/>
                <w:sz w:val="22"/>
                <w:szCs w:val="22"/>
              </w:rPr>
              <w:t>6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31DC3">
              <w:rPr>
                <w:sz w:val="20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Maksymalna częstotliwość odświeżania obrazu (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frame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rate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) w obrazowaniu kolor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≥ 200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31DC3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Ciągłe, dynamiczne ogniskowanie wiązki odbieranej.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13.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Powiększanie obrazów ruchomych w stosunku do ich rzeczywistej wielkości (ZOOM)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≥ 16x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31DC3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Powiększanie obrazów zatrzymywanych w stosunku do ich rzeczywistej wielkości (ZOOM)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≥ 16x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31DC3">
              <w:rPr>
                <w:rFonts w:ascii="Arial" w:hAnsi="Arial"/>
              </w:rPr>
              <w:t>/Podać</w:t>
            </w:r>
            <w:r w:rsidRPr="00F363F9">
              <w:rPr>
                <w:rFonts w:ascii="Arial" w:hAnsi="Arial"/>
              </w:rPr>
              <w:t xml:space="preserve">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E31DC3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Ilość niezależnych, aktywnych, jednakowych gniazd do podłączenia głowic obrazowych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≥ 4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31DC3">
              <w:rPr>
                <w:sz w:val="20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Wbudowany układ UPS umożliwiający przejazd aparatu pomiędzy stanowiskami bez konieczności jego wyłączania (start krótszy niż 10s)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F61601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61601" w:rsidRPr="00F61601" w:rsidRDefault="00F61601" w:rsidP="007E3CA5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1601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61601" w:rsidRPr="00F61601" w:rsidRDefault="00F61601" w:rsidP="00F6160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1601">
              <w:rPr>
                <w:rFonts w:ascii="Arial" w:hAnsi="Arial" w:cs="Arial"/>
                <w:b/>
                <w:sz w:val="22"/>
                <w:szCs w:val="22"/>
              </w:rPr>
              <w:t>GŁOWIC</w:t>
            </w:r>
            <w:r>
              <w:rPr>
                <w:rFonts w:ascii="Arial" w:hAnsi="Arial" w:cs="Arial"/>
                <w:b/>
                <w:sz w:val="22"/>
                <w:szCs w:val="22"/>
              </w:rPr>
              <w:t>A SEKTOROWA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1601" w:rsidRPr="00F363F9" w:rsidRDefault="00F61601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1601" w:rsidRPr="00F363F9" w:rsidRDefault="00F61601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Sektorowa elektroniczna (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Phased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Array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), wieloczęstotliwościowa głowica do badań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transkranialnych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i kardiologicznych o zakresie częstotliwości obrazowania 2D obejmującym przedział 1,6 – 3,8 MHz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 w:rsidR="00F61601">
              <w:rPr>
                <w:rFonts w:ascii="Arial" w:hAnsi="Arial"/>
                <w:lang w:val="en-US"/>
              </w:rPr>
              <w:t>/</w:t>
            </w:r>
            <w:proofErr w:type="spellStart"/>
            <w:r w:rsidR="00F61601">
              <w:rPr>
                <w:rFonts w:ascii="Arial" w:hAnsi="Arial"/>
                <w:lang w:val="en-US"/>
              </w:rPr>
              <w:t>Podać</w:t>
            </w:r>
            <w:proofErr w:type="spellEnd"/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  <w:lang w:val="en-US"/>
              </w:rPr>
            </w:pPr>
            <w:r w:rsidRPr="007E3CA5">
              <w:rPr>
                <w:rFonts w:ascii="Arial" w:hAnsi="Arial"/>
                <w:lang w:val="en-US"/>
              </w:rPr>
              <w:t>18.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G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łębokość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obrazowania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≥ 30 cm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Obrazowanie w trybie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(2D/kolor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) w czasie rzeczywistym;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obrazowania w trybie Dopplera spektralnego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cw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-D pod kontrolą obrazu 2D;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z falą ciągłą minimum 3 częstotliwości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F61601">
        <w:trPr>
          <w:trHeight w:val="318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ąt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obrazowania min. 110 stopni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7E3CA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pulsacyjnego minimum 3 częstotliwości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24.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Obrazowanie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technice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harmonicznej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;</w:t>
            </w:r>
          </w:p>
          <w:p w:rsidR="00F61601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minimum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3 pary częstotliwości harmonicznych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25.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Możliwość pracy z dwoma ogniskami jednocześnie;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61601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61601" w:rsidRPr="00F61601" w:rsidRDefault="00F61601" w:rsidP="003E7B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1601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61601" w:rsidRPr="00F61601" w:rsidRDefault="00F61601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1601">
              <w:rPr>
                <w:rFonts w:ascii="Arial" w:hAnsi="Arial" w:cs="Arial"/>
                <w:b/>
                <w:sz w:val="22"/>
                <w:szCs w:val="22"/>
              </w:rPr>
              <w:t>GŁOWICA KONWEKSOWA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1601" w:rsidRPr="00F363F9" w:rsidRDefault="00F61601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1601" w:rsidRPr="006426A3" w:rsidRDefault="00F6160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konweksowa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,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elektroniczna  wieloczęstotliwościowa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 zakresie częstotliwości obrazowania 2D obejmującym przedział min.  2,0 – 5,0 MHz 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Kąt pola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obrazowania  min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55 stopni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28.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Obrazowanie harmoniczne, min. 2 różne częstotliwości</w:t>
            </w:r>
          </w:p>
          <w:p w:rsidR="00F61601" w:rsidRPr="00DB1618" w:rsidRDefault="00F61601" w:rsidP="001E740F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F61601" w:rsidRPr="00DB1618" w:rsidRDefault="00F61601" w:rsidP="00F61601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- 0 pkt</w:t>
            </w:r>
          </w:p>
          <w:p w:rsidR="00F61601" w:rsidRPr="00DB1618" w:rsidRDefault="00F61601" w:rsidP="00DB161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&gt;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</w:rPr>
              <w:t>3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29.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spektralnego min. 2 różne częstotliwości</w:t>
            </w:r>
          </w:p>
          <w:p w:rsidR="00F61601" w:rsidRPr="00DB1618" w:rsidRDefault="00F61601" w:rsidP="00F61601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lastRenderedPageBreak/>
              <w:t>Zasady oceny punktowej:</w:t>
            </w:r>
          </w:p>
          <w:p w:rsidR="00F61601" w:rsidRPr="00DB1618" w:rsidRDefault="00F61601" w:rsidP="00F61601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- 0 pkt</w:t>
            </w:r>
          </w:p>
          <w:p w:rsidR="00F61601" w:rsidRPr="00DB1618" w:rsidRDefault="00F61601" w:rsidP="00DB1618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&gt;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</w:rPr>
              <w:t>3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71520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971520" w:rsidRDefault="00971520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71520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971520" w:rsidRDefault="00971520" w:rsidP="001E740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71520">
              <w:rPr>
                <w:rFonts w:ascii="Arial" w:hAnsi="Arial" w:cs="Arial"/>
                <w:b/>
                <w:color w:val="000000"/>
                <w:sz w:val="22"/>
                <w:szCs w:val="22"/>
              </w:rPr>
              <w:t>GŁOWICA MIKROKONWEKSOWA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1520" w:rsidRPr="00F363F9" w:rsidRDefault="00971520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1520" w:rsidRPr="006426A3" w:rsidRDefault="00971520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30.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mikrokonweksowa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,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pediatryczne,  elektroniczna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 wieloczęstotliwościowa o zakresie częstotliwości obrazowania 2D obejmującym przedział min.  6,0 – 11,0 ± 1 MHz 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31.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F6160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Kąt pola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obrazowania  min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125 stopni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61601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32.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Obrazowanie harmoniczne, min. 2 różne częstotliwości</w:t>
            </w:r>
          </w:p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971520" w:rsidRPr="00DB1618" w:rsidRDefault="00971520" w:rsidP="00971520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- 0 pkt</w:t>
            </w:r>
          </w:p>
          <w:p w:rsidR="00CF03A4" w:rsidRPr="00DB1618" w:rsidRDefault="00971520" w:rsidP="00DB1618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&gt;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3 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33.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spektralnego min. 2 różne częstotliwości</w:t>
            </w:r>
          </w:p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971520" w:rsidRPr="00DB1618" w:rsidRDefault="00971520" w:rsidP="00971520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- 0 pkt</w:t>
            </w:r>
          </w:p>
          <w:p w:rsidR="00CF03A4" w:rsidRPr="00DB1618" w:rsidRDefault="00971520" w:rsidP="00DB1618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&gt;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</w:rPr>
              <w:t>3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71520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971520" w:rsidRDefault="00971520" w:rsidP="003E7BB6">
            <w:pPr>
              <w:ind w:left="57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971520">
              <w:rPr>
                <w:rFonts w:ascii="Arial" w:hAnsi="Arial"/>
                <w:b/>
                <w:sz w:val="22"/>
                <w:szCs w:val="22"/>
              </w:rPr>
              <w:t>V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971520" w:rsidRDefault="00971520" w:rsidP="00BD0CBD">
            <w:pPr>
              <w:rPr>
                <w:rFonts w:ascii="Arial" w:hAnsi="Arial"/>
                <w:b/>
                <w:sz w:val="22"/>
                <w:szCs w:val="22"/>
              </w:rPr>
            </w:pPr>
            <w:r w:rsidRPr="00971520">
              <w:rPr>
                <w:rFonts w:ascii="Arial" w:hAnsi="Arial"/>
                <w:b/>
                <w:sz w:val="22"/>
                <w:szCs w:val="22"/>
              </w:rPr>
              <w:t>GŁOWICA LINIOWA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520" w:rsidRDefault="00971520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20" w:rsidRPr="006426A3" w:rsidRDefault="00971520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BD0CB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Głowica liniowa,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elektroniczna  wieloczęstotliwościowa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 zakresie częstotliwości obrazowania 2D obejmującym przedział min.  6,0 – 12,0 MHz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1E740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Szeroko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ść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pola obrazowania  39 mm±5%,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36.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Obrazowanie harmoniczne, min. 2 różne częstotliwości</w:t>
            </w:r>
          </w:p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971520" w:rsidRPr="00DB1618" w:rsidRDefault="00971520" w:rsidP="00971520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- 0 pkt</w:t>
            </w:r>
          </w:p>
          <w:p w:rsidR="00CF03A4" w:rsidRPr="00DB1618" w:rsidRDefault="00971520" w:rsidP="00DB161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&gt;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</w:rPr>
              <w:t>3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37.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spektralnego min. 2 różne częstotliwości</w:t>
            </w:r>
          </w:p>
          <w:p w:rsidR="00971520" w:rsidRPr="00DB1618" w:rsidRDefault="00971520" w:rsidP="00971520">
            <w:pP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971520" w:rsidRPr="00DB1618" w:rsidRDefault="00971520" w:rsidP="00971520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- 0 pkt</w:t>
            </w:r>
          </w:p>
          <w:p w:rsidR="00CF03A4" w:rsidRPr="00DB1618" w:rsidRDefault="00971520" w:rsidP="00DB1618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- &gt; 2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cz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>ęstotliwości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</w:rPr>
              <w:t>3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</w:rPr>
              <w:t xml:space="preserve"> pkt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pStyle w:val="Nagwek4"/>
              <w:ind w:left="57"/>
              <w:rPr>
                <w:rFonts w:ascii="Arial" w:hAnsi="Arial"/>
                <w:szCs w:val="24"/>
              </w:rPr>
            </w:pPr>
            <w:r w:rsidRPr="003E7BB6">
              <w:rPr>
                <w:rFonts w:ascii="Arial" w:hAnsi="Arial"/>
                <w:szCs w:val="24"/>
              </w:rPr>
              <w:t>IV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971520" w:rsidP="001E740F">
            <w:pPr>
              <w:pStyle w:val="Nagwek4"/>
              <w:jc w:val="left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t>TRYBY OBRAZOWANIA</w:t>
            </w:r>
            <w:r w:rsidR="00CF03A4" w:rsidRPr="00F363F9">
              <w:rPr>
                <w:rFonts w:ascii="Arial" w:hAnsi="Arial"/>
              </w:rPr>
              <w:t xml:space="preserve">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sz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38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1520" w:rsidRPr="00DB1618" w:rsidRDefault="00971520" w:rsidP="001E740F">
            <w:pPr>
              <w:ind w:left="57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 xml:space="preserve">2D </w:t>
            </w:r>
          </w:p>
          <w:p w:rsidR="00CF03A4" w:rsidRPr="00DB1618" w:rsidRDefault="00971520" w:rsidP="001E740F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Podział ekranu na dwa i cztery obrazy;</w:t>
            </w:r>
          </w:p>
          <w:p w:rsidR="00971520" w:rsidRPr="00DB1618" w:rsidRDefault="00971520" w:rsidP="001E740F">
            <w:pPr>
              <w:ind w:left="57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Obrazowanie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technice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harmonicznej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;</w:t>
            </w:r>
          </w:p>
          <w:p w:rsidR="00971520" w:rsidRPr="00DB1618" w:rsidRDefault="00971520" w:rsidP="00971520">
            <w:pPr>
              <w:ind w:left="57"/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Możliwość regulacji wzmocnienia obrazów i pętli obrazowych w trybie 2D odtwarzanych z pamięci CINE i z twardego dysku;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39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2D+M, M-mode.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Kolor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M-mode.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Doppler spektralny z falą pulsacyjną (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pw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-D)</w:t>
            </w:r>
          </w:p>
          <w:p w:rsidR="00971520" w:rsidRPr="00DB1618" w:rsidRDefault="00971520" w:rsidP="001E740F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Maksymalna mierzona prędkość przepływu przy zerowym kącie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≥ 7,5 m/s;</w:t>
            </w:r>
          </w:p>
          <w:p w:rsidR="00971520" w:rsidRPr="00DB1618" w:rsidRDefault="00971520" w:rsidP="001E740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Zakres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regulacji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korekcji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k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ąta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± 0 – 90°;</w:t>
            </w:r>
          </w:p>
          <w:p w:rsidR="00971520" w:rsidRPr="00DB1618" w:rsidRDefault="00971520" w:rsidP="001E740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Regulacja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wielko</w:t>
            </w:r>
            <w:r w:rsidRPr="00DB1618">
              <w:rPr>
                <w:rFonts w:ascii="Arial" w:hAnsi="Arial" w:cs="Arial"/>
                <w:sz w:val="22"/>
                <w:szCs w:val="22"/>
              </w:rPr>
              <w:t>ści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bramki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1 – 14 mm;</w:t>
            </w:r>
          </w:p>
          <w:p w:rsidR="00971520" w:rsidRPr="00DB1618" w:rsidRDefault="00971520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Możliwość ustawienia korekcji kąta i położenia linii zerowej na obrazach zapisanych w pamięci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Cine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i na twardym dysku;</w:t>
            </w:r>
          </w:p>
          <w:p w:rsidR="00971520" w:rsidRPr="00DB1618" w:rsidRDefault="00971520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Automatyczna optymalizacja spektrum (ustawienie linii bazowej i skali prędkości) przy użyciu jednego przycisku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  <w:r w:rsidR="00971520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Doppler spektralny z falą ciągłą (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cw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</w:rPr>
              <w:t>-D)</w:t>
            </w:r>
          </w:p>
          <w:p w:rsidR="00971520" w:rsidRPr="00DB1618" w:rsidRDefault="00971520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Sterowalny pod kontrolą obrazu 2D;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971520" w:rsidP="001E740F">
            <w:pP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Kolor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Doppler</w:t>
            </w:r>
          </w:p>
          <w:p w:rsidR="00971520" w:rsidRPr="00DB1618" w:rsidRDefault="00B66C51" w:rsidP="001E740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Maksymalny zakres prędkości przepływu (przy środkowym ustawieniu linii zerowej)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≥ ±2,75 m/s;</w:t>
            </w:r>
          </w:p>
          <w:p w:rsidR="00B66C51" w:rsidRPr="00DB1618" w:rsidRDefault="00B66C51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Możliwość regulacji wzmocnienia koloru na pętlach obrazowych odtwarzanych z pamięci (niezależnie od regulacji wzmocnienia 2D);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Power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doppler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Tkankowy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doppler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spektralny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Kolorowy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doppler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tkankowy</w:t>
            </w:r>
            <w:proofErr w:type="spell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Jednoczesna prezentacja na ekranie w czasie rzeczywistym ruchomych obrazów 2D,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kolorowego i Dopplera spektralnego (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triplex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>).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Jednoczesna prezentacja na podzielonym ekranie w czasie rzeczywistym ruchomych obrazów: jednego w trybie 2D, drugiego w trybie 2D+kolor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Prezentacja na ekranie przebiegu EKG badanego pacjenta;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B66C51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Kabel EKG na elektrody samoprzylepne – 3 odprowadzeniowy;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66C51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66C51" w:rsidRPr="00B66C51" w:rsidRDefault="00B66C51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6C51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66C51" w:rsidRPr="00B66C51" w:rsidRDefault="00B66C51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66C51">
              <w:rPr>
                <w:rFonts w:ascii="Arial" w:hAnsi="Arial" w:cs="Arial"/>
                <w:b/>
                <w:sz w:val="22"/>
                <w:szCs w:val="22"/>
              </w:rPr>
              <w:t>ARCHIWIZACJA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6C51" w:rsidRPr="00F363F9" w:rsidRDefault="00B66C51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6C51" w:rsidRPr="006426A3" w:rsidRDefault="00B66C5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4D24C2" w:rsidP="001E740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Pojemność pamięci CINE dla obrazów 2D </w:t>
            </w:r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≥ 5000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obrazów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2D</w:t>
            </w:r>
          </w:p>
          <w:p w:rsidR="004D24C2" w:rsidRPr="00DB1618" w:rsidRDefault="004D24C2" w:rsidP="001E740F">
            <w:pPr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Zasady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oceny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punktowej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:</w:t>
            </w:r>
          </w:p>
          <w:p w:rsidR="004D24C2" w:rsidRPr="00DB1618" w:rsidRDefault="004D24C2" w:rsidP="004D24C2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5000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obrazów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 – 0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pkt</w:t>
            </w:r>
            <w:proofErr w:type="spellEnd"/>
          </w:p>
          <w:p w:rsidR="004D24C2" w:rsidRPr="00DB1618" w:rsidRDefault="004D24C2" w:rsidP="00DB1618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&gt;5000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obrazów</w:t>
            </w:r>
            <w:proofErr w:type="spellEnd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 – </w:t>
            </w:r>
            <w:r w:rsid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6</w:t>
            </w:r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pkt</w:t>
            </w:r>
            <w:proofErr w:type="spell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4D24C2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4D24C2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Archiwizacja raportów z badań, obrazów i pętli obrazowych na wewnętrznym twardym dysku o pojemności min. 500 GB.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4D24C2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4D24C2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zapisu obrazów i pętli obrazowych na pamięciach USB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PenDrive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min. 3 gniazda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USB,  formatach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JPEG, AVI, MPEG (gniazdo USB z przodu aparatu).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4D24C2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lastRenderedPageBreak/>
              <w:t>54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4D24C2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Możliwość eksportu archiwum badań na zewnętrzny twardy dysk min 1 TB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4D24C2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4D24C2" w:rsidP="001E740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Videoprinter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monochromatyczny</w:t>
            </w:r>
            <w:proofErr w:type="spell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D24C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4D24C2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Możliwość bezpośredniego podłączenia drukarki komputerowej do wydruku raportów z badań.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4D24C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V</w:t>
            </w:r>
            <w:r w:rsidR="004D24C2">
              <w:rPr>
                <w:rFonts w:ascii="Arial" w:hAnsi="Arial"/>
                <w:b/>
                <w:sz w:val="24"/>
                <w:szCs w:val="24"/>
              </w:rPr>
              <w:t>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4D24C2" w:rsidP="001E740F">
            <w:pPr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OPROGRAMOWANIE POMIAROWE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7A3B4A">
        <w:trPr>
          <w:trHeight w:val="1276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4C2" w:rsidRPr="00DB1618" w:rsidRDefault="004D24C2" w:rsidP="004D24C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Pomiary w trybie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spektralnego, spektralnego tkankowego</w:t>
            </w:r>
          </w:p>
          <w:p w:rsidR="004D24C2" w:rsidRPr="00DB1618" w:rsidRDefault="004D24C2" w:rsidP="004D24C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•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ab/>
              <w:t xml:space="preserve">kardiologiczne: MVA, VTI,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Qp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Qs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, E’, E/E’</w:t>
            </w:r>
          </w:p>
          <w:p w:rsidR="004D24C2" w:rsidRPr="00DB1618" w:rsidRDefault="004D24C2" w:rsidP="004D24C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(wymienić)</w:t>
            </w:r>
          </w:p>
          <w:p w:rsidR="00CF03A4" w:rsidRPr="00DB1618" w:rsidRDefault="004D24C2" w:rsidP="007A3B4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•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ab/>
              <w:t xml:space="preserve">naczyniowe: PS. ED, PI,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RI  (wymienić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D24C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  <w:r w:rsidRPr="00F363F9">
              <w:rPr>
                <w:rFonts w:ascii="Arial" w:hAnsi="Arial"/>
              </w:rPr>
              <w:t xml:space="preserve">Podać 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7A3B4A">
        <w:trPr>
          <w:trHeight w:val="787"/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4C2" w:rsidRPr="00DB1618" w:rsidRDefault="004D24C2" w:rsidP="004D24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Pomiary kardiologiczne</w:t>
            </w:r>
          </w:p>
          <w:p w:rsidR="004D24C2" w:rsidRPr="00DB1618" w:rsidRDefault="004D24C2" w:rsidP="004D24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B1618">
              <w:rPr>
                <w:rFonts w:ascii="Arial" w:hAnsi="Arial" w:cs="Arial"/>
                <w:sz w:val="22"/>
                <w:szCs w:val="22"/>
              </w:rPr>
              <w:t>w</w:t>
            </w:r>
            <w:proofErr w:type="gramEnd"/>
            <w:r w:rsidRPr="00DB1618">
              <w:rPr>
                <w:rFonts w:ascii="Arial" w:hAnsi="Arial" w:cs="Arial"/>
                <w:sz w:val="22"/>
                <w:szCs w:val="22"/>
              </w:rPr>
              <w:t xml:space="preserve"> prezentacji 2D: LVEDV, LVESV, EF, CO </w:t>
            </w:r>
          </w:p>
          <w:p w:rsidR="00CF03A4" w:rsidRPr="00DB1618" w:rsidRDefault="004D24C2" w:rsidP="007A3B4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B1618">
              <w:rPr>
                <w:rFonts w:ascii="Arial" w:hAnsi="Arial" w:cs="Arial"/>
                <w:sz w:val="22"/>
                <w:szCs w:val="22"/>
              </w:rPr>
              <w:t>w</w:t>
            </w:r>
            <w:proofErr w:type="gramEnd"/>
            <w:r w:rsidRPr="00DB1618">
              <w:rPr>
                <w:rFonts w:ascii="Arial" w:hAnsi="Arial" w:cs="Arial"/>
                <w:sz w:val="22"/>
                <w:szCs w:val="22"/>
              </w:rPr>
              <w:t xml:space="preserve"> prezentacji M: wymiary lewej komory, TAPSE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TAK/</w:t>
            </w:r>
            <w:r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CF03A4" w:rsidP="006B1342">
            <w:pPr>
              <w:ind w:left="57"/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59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Automatyczny obrys spektrum i automatyczne wyznaczenie PS, ED, PI, RI, HR, PS/ED na obrazach w czasie rzeczywistym i zatrzymanych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Pomiary w trybie kolorowego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metodą PISA, minimum ERO ( wymienić)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Raport z badania naczyniowego i kardiologicznego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A3B4A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3B4A" w:rsidRPr="007A3B4A" w:rsidRDefault="007A3B4A" w:rsidP="006B13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3B4A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3B4A" w:rsidRPr="007A3B4A" w:rsidRDefault="007A3B4A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A3B4A">
              <w:rPr>
                <w:rFonts w:ascii="Arial" w:hAnsi="Arial" w:cs="Arial"/>
                <w:b/>
                <w:sz w:val="22"/>
                <w:szCs w:val="22"/>
              </w:rPr>
              <w:t>MOŻLIWOŚĆ ROZBUDOWY APARATU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A3B4A" w:rsidRPr="00F363F9" w:rsidRDefault="007A3B4A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3B4A" w:rsidRPr="006426A3" w:rsidRDefault="007A3B4A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B1342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1E74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Oprogramowanie do automatycznego obrysu lewej komory i automatycznego wyznaczania frakcji wyrzutowej.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7A3B4A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63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Oprogramowanie do echokardiograficznej próby wysiłkowej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64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 xml:space="preserve">„Ślepą” głowicę ołówkową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DB1618">
              <w:rPr>
                <w:rFonts w:ascii="Arial" w:hAnsi="Arial" w:cs="Arial"/>
                <w:sz w:val="22"/>
                <w:szCs w:val="22"/>
              </w:rPr>
              <w:t>CW,  o</w:t>
            </w:r>
            <w:proofErr w:type="gramEnd"/>
            <w:r w:rsidRPr="00DB1618">
              <w:rPr>
                <w:rFonts w:ascii="Arial" w:hAnsi="Arial" w:cs="Arial"/>
                <w:sz w:val="22"/>
                <w:szCs w:val="22"/>
              </w:rPr>
              <w:t xml:space="preserve"> częstotliwości 2 MHz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TAK/</w:t>
            </w:r>
            <w:r>
              <w:rPr>
                <w:rFonts w:ascii="Arial" w:hAnsi="Arial"/>
              </w:rPr>
              <w:t>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65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przeprzełykowa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wielopłaszczyznowa o zakresie częstotliwości obrazowania 2D min. 3 do 7 ±1 MHz, obrazowanie w trybach 2D, M-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mode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kolor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cw-doppler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obrazowanie w technice harmonicznej, kąt pola obrazowania min. 90 stopni, zakres regulacji płaszczyzny skanowania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min.  0-180 stopni</w:t>
            </w:r>
            <w:proofErr w:type="gram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7A3B4A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66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przeprzełykowa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wielopłaszczyznowa pediatryczna o zakresie częstotliwości obrazowania 2D min. 7 do 10±1 MHz, obrazowanie w trybach 2D, M-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mode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kolor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cw-doppler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, obrazowanie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w technice harmonicznej, kąt pola obrazowania min. 90 stopni, zakres regulacji płaszczyzny skanowania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min.  0-180 stopni</w:t>
            </w:r>
            <w:proofErr w:type="gramEnd"/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lastRenderedPageBreak/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67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Sektorowa elektroniczna (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Phased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Array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), wieloczęstotliwościowa głowica 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neonatologiczna  do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badań kardiologicznych o zakresie częstotliwości obrazowania 2D obejmującym przedział 6,0 – 11,0 ± 1 MHz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G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łębokość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obrazowania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≥ 20 cm;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Obrazowanie w trybie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(2D/kolor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) w czasie rzeczywistym;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obrazowania w trybie Dopplera spektralnego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cw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-D pod kontrolą obrazu 2D;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z falą ciągłą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≥ 2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częstotliwości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ąt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obrazowania min. 90 stopni;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pulsacyjnego;</w:t>
            </w:r>
          </w:p>
          <w:p w:rsidR="007A3B4A" w:rsidRPr="00DB1618" w:rsidRDefault="007A3B4A" w:rsidP="004C610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Obrazowanie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technice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harmonicznej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7A3B4A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68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Sektorowa elektroniczna (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Phased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Array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), wieloczęstotliwościowa głowica pediatryczna do badań kardiologicznych o zakresie częstotliwości obrazowania 2D obejmującym przedział 3,0 – 8,0 ± 1 MHz.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G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łębokość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obrazowania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≥ 30 cm;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Obrazowanie w trybie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(2D/kolor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pw-doppler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) w czasie rzeczywistym;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obrazowania w trybie Dopplera spektralnego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cw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-D pod kontrolą obrazu 2D;</w:t>
            </w:r>
          </w:p>
          <w:p w:rsidR="007A3B4A" w:rsidRPr="00DB1618" w:rsidRDefault="007A3B4A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z falą ciągłą minimum </w:t>
            </w:r>
            <w:r w:rsidR="00047D05" w:rsidRPr="00DB1618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częstotliwości;</w:t>
            </w:r>
          </w:p>
          <w:p w:rsidR="007A3B4A" w:rsidRPr="00DB1618" w:rsidRDefault="00047D05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ąt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obrazowania min. 110 stopni;</w:t>
            </w:r>
          </w:p>
          <w:p w:rsidR="00047D05" w:rsidRPr="00DB1618" w:rsidRDefault="00047D05" w:rsidP="004C61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zmiany częstotliwości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dopplera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pulsacyjnego minimum 3 częstotliwości;</w:t>
            </w:r>
          </w:p>
          <w:p w:rsidR="00047D05" w:rsidRPr="00DB1618" w:rsidRDefault="00047D05" w:rsidP="004C610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Obrazowanie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technice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harmonicznej</w:t>
            </w:r>
            <w:proofErr w:type="spellEnd"/>
            <w:r w:rsidRPr="00DB1618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- </w:t>
            </w: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minimum 3 pary częstotliwości harmonicznych.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047D05">
              <w:rPr>
                <w:rFonts w:ascii="Arial" w:hAnsi="Arial"/>
              </w:rPr>
              <w:t>/Podać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69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047D05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sz w:val="22"/>
                <w:szCs w:val="22"/>
              </w:rPr>
              <w:t>Anatomiczny M-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</w:rPr>
              <w:t xml:space="preserve"> na obrazach „live” oraz obrazach zatrzymanych i z pamięci aparatu.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70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047D05" w:rsidP="004C610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Anatomiczny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>kolorowy</w:t>
            </w:r>
            <w:proofErr w:type="spellEnd"/>
            <w:r w:rsidRPr="00DB1618">
              <w:rPr>
                <w:rFonts w:ascii="Arial" w:hAnsi="Arial" w:cs="Arial"/>
                <w:sz w:val="22"/>
                <w:szCs w:val="22"/>
                <w:lang w:val="en-US"/>
              </w:rPr>
              <w:t xml:space="preserve"> M-mode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71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DB1618" w:rsidRDefault="00047D05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Głowica liniowa typu „</w:t>
            </w:r>
            <w:proofErr w:type="gramStart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>hokej”  do</w:t>
            </w:r>
            <w:proofErr w:type="gramEnd"/>
            <w:r w:rsidRPr="00DB1618">
              <w:rPr>
                <w:rFonts w:ascii="Arial" w:hAnsi="Arial" w:cs="Arial"/>
                <w:color w:val="000000"/>
                <w:sz w:val="22"/>
                <w:szCs w:val="22"/>
              </w:rPr>
              <w:t xml:space="preserve"> badań naczyniowych o zakresie częstotliwości obrazowania 2D obejmującym przedział  7,0 – 18,0 MHz +/-1MHz , liczba elementów tworzących obraz ultrasonograficzny min. 160, obrazowanie trapezowe.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47D05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47D05" w:rsidRPr="00047D05" w:rsidRDefault="00047D05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7D05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47D05" w:rsidRPr="00047D05" w:rsidRDefault="00047D05" w:rsidP="004C610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47D05">
              <w:rPr>
                <w:rFonts w:ascii="Arial" w:hAnsi="Arial" w:cs="Arial"/>
                <w:b/>
                <w:color w:val="000000"/>
                <w:sz w:val="22"/>
                <w:szCs w:val="22"/>
              </w:rPr>
              <w:t>INNE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7D05" w:rsidRPr="00F363F9" w:rsidRDefault="00047D05" w:rsidP="004C6109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7D05" w:rsidRPr="006426A3" w:rsidRDefault="00047D0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946DEC">
        <w:trPr>
          <w:jc w:val="center"/>
        </w:trPr>
        <w:tc>
          <w:tcPr>
            <w:tcW w:w="7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047D05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72</w:t>
            </w:r>
          </w:p>
        </w:tc>
        <w:tc>
          <w:tcPr>
            <w:tcW w:w="46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Komunikacja z użytkownikiem w języku polskim </w:t>
            </w:r>
          </w:p>
        </w:tc>
        <w:tc>
          <w:tcPr>
            <w:tcW w:w="142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6DEC" w:rsidRPr="007319A3" w:rsidTr="00946DEC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Pr="00946DEC" w:rsidRDefault="00946DEC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46DEC" w:rsidRPr="007319A3" w:rsidTr="00946DEC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Pr="00946DEC" w:rsidRDefault="00047D05" w:rsidP="003E7BB6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IX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46DEC" w:rsidRDefault="00946DEC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946DEC" w:rsidRPr="00D94050" w:rsidRDefault="00D94050" w:rsidP="004C6109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>Max. do 6 tygodni od dnia podpisania umowy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946DEC" w:rsidRPr="00946DEC" w:rsidRDefault="00D94050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946DEC" w:rsidRPr="00F363F9" w:rsidRDefault="00946DEC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D61F8D">
              <w:rPr>
                <w:rFonts w:ascii="Arial" w:hAnsi="Arial" w:cs="Arial"/>
              </w:rPr>
              <w:t xml:space="preserve">36 </w:t>
            </w:r>
            <w:r w:rsidRPr="003C5D41">
              <w:rPr>
                <w:rFonts w:ascii="Arial" w:hAnsi="Arial" w:cs="Arial"/>
              </w:rPr>
              <w:t>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0E1F91">
              <w:rPr>
                <w:rFonts w:ascii="Arial" w:hAnsi="Arial" w:cs="Arial"/>
              </w:rPr>
              <w:t>-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CF03A4" w:rsidRPr="00946DEC" w:rsidRDefault="00CF03A4" w:rsidP="001E740F">
            <w:pPr>
              <w:pStyle w:val="Bezodstpw"/>
              <w:rPr>
                <w:rFonts w:ascii="Arial" w:hAnsi="Arial" w:cs="Arial"/>
                <w:sz w:val="20"/>
                <w:u w:val="single"/>
              </w:rPr>
            </w:pPr>
            <w:r w:rsidRPr="00946DEC">
              <w:rPr>
                <w:rFonts w:ascii="Arial" w:hAnsi="Arial" w:cs="Arial"/>
                <w:sz w:val="20"/>
                <w:u w:val="single"/>
              </w:rPr>
              <w:t>Zasady oceny punktowej:</w:t>
            </w:r>
          </w:p>
          <w:p w:rsidR="00CF03A4" w:rsidRPr="006E1360" w:rsidRDefault="000E1F91" w:rsidP="001E740F">
            <w:pPr>
              <w:pStyle w:val="Bezodstpw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FF0000"/>
                <w:sz w:val="20"/>
              </w:rPr>
              <w:t xml:space="preserve">- </w:t>
            </w:r>
            <w:r w:rsidR="00CF03A4" w:rsidRPr="006E1360">
              <w:rPr>
                <w:rFonts w:ascii="Arial" w:hAnsi="Arial" w:cs="Arial"/>
                <w:color w:val="FF0000"/>
                <w:sz w:val="20"/>
              </w:rPr>
              <w:t xml:space="preserve">Gwarancja </w:t>
            </w:r>
            <w:r>
              <w:rPr>
                <w:rFonts w:ascii="Arial" w:hAnsi="Arial" w:cs="Arial"/>
                <w:color w:val="FF0000"/>
                <w:sz w:val="20"/>
              </w:rPr>
              <w:t xml:space="preserve">min. </w:t>
            </w:r>
            <w:r w:rsidR="005215A5">
              <w:rPr>
                <w:rFonts w:ascii="Arial" w:hAnsi="Arial" w:cs="Arial"/>
                <w:color w:val="FF0000"/>
                <w:sz w:val="20"/>
              </w:rPr>
              <w:t>36</w:t>
            </w:r>
            <w:r w:rsidR="00CF03A4" w:rsidRPr="006E1360">
              <w:rPr>
                <w:rFonts w:ascii="Arial" w:hAnsi="Arial" w:cs="Arial"/>
                <w:color w:val="FF0000"/>
                <w:sz w:val="20"/>
              </w:rPr>
              <w:t xml:space="preserve"> m-</w:t>
            </w:r>
            <w:proofErr w:type="spellStart"/>
            <w:r w:rsidR="00CF03A4" w:rsidRPr="006E1360">
              <w:rPr>
                <w:rFonts w:ascii="Arial" w:hAnsi="Arial" w:cs="Arial"/>
                <w:color w:val="FF0000"/>
                <w:sz w:val="20"/>
              </w:rPr>
              <w:t>cy</w:t>
            </w:r>
            <w:proofErr w:type="spellEnd"/>
            <w:r w:rsidR="00CF03A4" w:rsidRPr="006E1360">
              <w:rPr>
                <w:rFonts w:ascii="Arial" w:hAnsi="Arial" w:cs="Arial"/>
                <w:color w:val="FF0000"/>
                <w:sz w:val="20"/>
              </w:rPr>
              <w:t xml:space="preserve"> </w:t>
            </w:r>
            <w:r>
              <w:rPr>
                <w:rFonts w:ascii="Arial" w:hAnsi="Arial" w:cs="Arial"/>
                <w:color w:val="FF0000"/>
                <w:sz w:val="20"/>
              </w:rPr>
              <w:t>do 41 m-</w:t>
            </w:r>
            <w:proofErr w:type="spellStart"/>
            <w:r>
              <w:rPr>
                <w:rFonts w:ascii="Arial" w:hAnsi="Arial" w:cs="Arial"/>
                <w:color w:val="FF0000"/>
                <w:sz w:val="20"/>
              </w:rPr>
              <w:t>cy</w:t>
            </w:r>
            <w:proofErr w:type="spellEnd"/>
            <w:r w:rsidR="00CF03A4" w:rsidRPr="006E1360">
              <w:rPr>
                <w:rFonts w:ascii="Arial" w:hAnsi="Arial" w:cs="Arial"/>
                <w:color w:val="FF0000"/>
                <w:sz w:val="20"/>
              </w:rPr>
              <w:t>– 0 pkt.</w:t>
            </w:r>
          </w:p>
          <w:p w:rsidR="00CF03A4" w:rsidRPr="00F5317B" w:rsidRDefault="000E1F91" w:rsidP="005215A5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>
              <w:rPr>
                <w:rFonts w:ascii="Arial" w:hAnsi="Arial" w:cs="Arial"/>
                <w:color w:val="FF0000"/>
                <w:sz w:val="20"/>
              </w:rPr>
              <w:t xml:space="preserve">- </w:t>
            </w:r>
            <w:r w:rsidR="00CF03A4" w:rsidRPr="006E1360">
              <w:rPr>
                <w:rFonts w:ascii="Arial" w:hAnsi="Arial" w:cs="Arial"/>
                <w:color w:val="FF0000"/>
                <w:sz w:val="20"/>
              </w:rPr>
              <w:t xml:space="preserve">Gwarancja </w:t>
            </w:r>
            <w:r w:rsidR="005215A5">
              <w:rPr>
                <w:rFonts w:ascii="Arial" w:hAnsi="Arial" w:cs="Arial"/>
                <w:color w:val="FF0000"/>
                <w:sz w:val="18"/>
                <w:szCs w:val="18"/>
              </w:rPr>
              <w:t>42 m-ce</w:t>
            </w:r>
            <w:r w:rsidR="00CF03A4" w:rsidRPr="006E1360">
              <w:rPr>
                <w:rFonts w:ascii="Arial" w:hAnsi="Arial" w:cs="Arial"/>
                <w:color w:val="FF0000"/>
                <w:sz w:val="18"/>
                <w:szCs w:val="18"/>
              </w:rPr>
              <w:t xml:space="preserve">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3C6971" w:rsidRPr="007319A3" w:rsidRDefault="003C6971" w:rsidP="003C697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liczony od przyjęcia zgłoszenia do momentu</w:t>
            </w:r>
            <w:r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</w:t>
            </w:r>
            <w:r w:rsidR="003C6971" w:rsidRPr="003C5D41">
              <w:rPr>
                <w:rFonts w:ascii="Arial" w:hAnsi="Arial" w:cs="Arial"/>
              </w:rPr>
              <w:t xml:space="preserve">Maksymalny czas niezbędny na usunięcie awarii od czasu </w:t>
            </w:r>
            <w:r w:rsidR="003C6971">
              <w:rPr>
                <w:rFonts w:ascii="Arial" w:hAnsi="Arial" w:cs="Arial"/>
              </w:rPr>
              <w:t>zdiagnozowania awarii: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</w:t>
            </w:r>
            <w:r w:rsidR="003C6971" w:rsidRPr="003C5D41">
              <w:rPr>
                <w:rFonts w:ascii="Arial" w:hAnsi="Arial" w:cs="Arial"/>
              </w:rPr>
              <w:t xml:space="preserve">Jeżeli czas </w:t>
            </w:r>
            <w:r w:rsidR="003C6971">
              <w:rPr>
                <w:rFonts w:ascii="Arial" w:hAnsi="Arial" w:cs="Arial"/>
              </w:rPr>
              <w:t>usunięcia awarii</w:t>
            </w:r>
            <w:r w:rsidR="003C6971"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="003C6971" w:rsidRPr="003C5D41">
              <w:rPr>
                <w:rFonts w:ascii="Arial" w:hAnsi="Arial" w:cs="Arial"/>
              </w:rPr>
              <w:t>niegorszych</w:t>
            </w:r>
            <w:proofErr w:type="spellEnd"/>
            <w:r w:rsidR="003C6971"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3C6971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3C6971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3C6971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ED2BBC" w:rsidP="001E740F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ED2BBC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ED2BBC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7319A3" w:rsidRDefault="00ED2BBC" w:rsidP="00DD6FD9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>(wliczone w cenę oferty) 10 użytkowników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ED2BBC" w:rsidRPr="00E67D99" w:rsidRDefault="00ED2BBC" w:rsidP="00ED2BBC">
      <w:pPr>
        <w:pStyle w:val="Nagwek"/>
        <w:numPr>
          <w:ilvl w:val="0"/>
          <w:numId w:val="4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ED2BBC" w:rsidRPr="00E67D99" w:rsidRDefault="00ED2BBC" w:rsidP="00ED2BBC">
      <w:pPr>
        <w:pStyle w:val="Nagwek"/>
        <w:numPr>
          <w:ilvl w:val="0"/>
          <w:numId w:val="4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ED2BBC" w:rsidRDefault="00ED2BBC" w:rsidP="00ED2BBC">
      <w:pPr>
        <w:jc w:val="both"/>
        <w:rPr>
          <w:rFonts w:ascii="Arial" w:hAnsi="Arial" w:cs="Arial"/>
          <w:b/>
        </w:rPr>
      </w:pPr>
    </w:p>
    <w:p w:rsidR="00ED2BBC" w:rsidRPr="00C072B3" w:rsidRDefault="00ED2BBC" w:rsidP="00ED2B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ED2BBC" w:rsidRPr="00E67D99" w:rsidRDefault="00ED2BBC" w:rsidP="00ED2B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Pr="00E67D99" w:rsidRDefault="00CF03A4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headerReference w:type="default" r:id="rId9"/>
      <w:footerReference w:type="default" r:id="rId10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123" w:rsidRDefault="002A5123" w:rsidP="00C7451F">
      <w:r>
        <w:separator/>
      </w:r>
    </w:p>
  </w:endnote>
  <w:endnote w:type="continuationSeparator" w:id="0">
    <w:p w:rsidR="002A5123" w:rsidRDefault="002A512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C3" w:rsidRDefault="00E31DC3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87061B">
      <w:rPr>
        <w:noProof/>
      </w:rPr>
      <w:t>8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87061B">
      <w:rPr>
        <w:noProof/>
      </w:rPr>
      <w:t>8</w:t>
    </w:r>
    <w:r>
      <w:rPr>
        <w:noProof/>
      </w:rPr>
      <w:fldChar w:fldCharType="end"/>
    </w:r>
  </w:p>
  <w:p w:rsidR="00E31DC3" w:rsidRDefault="00E31D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123" w:rsidRDefault="002A5123" w:rsidP="00C7451F">
      <w:r>
        <w:separator/>
      </w:r>
    </w:p>
  </w:footnote>
  <w:footnote w:type="continuationSeparator" w:id="0">
    <w:p w:rsidR="002A5123" w:rsidRDefault="002A512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C3" w:rsidRDefault="00E31DC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31DC3" w:rsidRDefault="00E31DC3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2AA" w:rsidRDefault="00AC12AA">
    <w:pPr>
      <w:pStyle w:val="Nagwek"/>
    </w:pPr>
    <w:r>
      <w:rPr>
        <w:noProof/>
      </w:rPr>
      <w:drawing>
        <wp:inline distT="0" distB="0" distL="0" distR="0" wp14:anchorId="4300C0B7" wp14:editId="0EEE02A7">
          <wp:extent cx="5760720" cy="75184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1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A473D0C"/>
    <w:multiLevelType w:val="hybridMultilevel"/>
    <w:tmpl w:val="2D684712"/>
    <w:lvl w:ilvl="0" w:tplc="F1D4D0FE">
      <w:start w:val="5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233A"/>
    <w:rsid w:val="00047D05"/>
    <w:rsid w:val="00056425"/>
    <w:rsid w:val="00065A37"/>
    <w:rsid w:val="000E1F91"/>
    <w:rsid w:val="001231C5"/>
    <w:rsid w:val="00127011"/>
    <w:rsid w:val="001B0258"/>
    <w:rsid w:val="001B1118"/>
    <w:rsid w:val="001E740F"/>
    <w:rsid w:val="001F32C9"/>
    <w:rsid w:val="001F521E"/>
    <w:rsid w:val="00235950"/>
    <w:rsid w:val="00246F00"/>
    <w:rsid w:val="002544F7"/>
    <w:rsid w:val="002800B7"/>
    <w:rsid w:val="00290025"/>
    <w:rsid w:val="00296EDB"/>
    <w:rsid w:val="002A5123"/>
    <w:rsid w:val="002B3732"/>
    <w:rsid w:val="002F450D"/>
    <w:rsid w:val="0034274A"/>
    <w:rsid w:val="00391D50"/>
    <w:rsid w:val="0039413F"/>
    <w:rsid w:val="0039486C"/>
    <w:rsid w:val="003C2DCE"/>
    <w:rsid w:val="003C5D41"/>
    <w:rsid w:val="003C6971"/>
    <w:rsid w:val="003D41A4"/>
    <w:rsid w:val="003D7610"/>
    <w:rsid w:val="003E129C"/>
    <w:rsid w:val="003E7BB6"/>
    <w:rsid w:val="00406975"/>
    <w:rsid w:val="00410BB6"/>
    <w:rsid w:val="00493E2A"/>
    <w:rsid w:val="004B511C"/>
    <w:rsid w:val="004C6109"/>
    <w:rsid w:val="004D24C2"/>
    <w:rsid w:val="0051628D"/>
    <w:rsid w:val="005215A5"/>
    <w:rsid w:val="005316A6"/>
    <w:rsid w:val="005401E0"/>
    <w:rsid w:val="00551A8B"/>
    <w:rsid w:val="00553ED2"/>
    <w:rsid w:val="005635D5"/>
    <w:rsid w:val="0059132C"/>
    <w:rsid w:val="005E5228"/>
    <w:rsid w:val="006426A3"/>
    <w:rsid w:val="00671B39"/>
    <w:rsid w:val="006A69D5"/>
    <w:rsid w:val="006B1342"/>
    <w:rsid w:val="006C08F3"/>
    <w:rsid w:val="006E1360"/>
    <w:rsid w:val="00716EA6"/>
    <w:rsid w:val="00723A20"/>
    <w:rsid w:val="007246A0"/>
    <w:rsid w:val="007319A3"/>
    <w:rsid w:val="00735B48"/>
    <w:rsid w:val="00775800"/>
    <w:rsid w:val="007A3B4A"/>
    <w:rsid w:val="007C7DAD"/>
    <w:rsid w:val="007E3853"/>
    <w:rsid w:val="007E3CA5"/>
    <w:rsid w:val="00815552"/>
    <w:rsid w:val="00816F19"/>
    <w:rsid w:val="008236F4"/>
    <w:rsid w:val="00850528"/>
    <w:rsid w:val="0087061B"/>
    <w:rsid w:val="008733DA"/>
    <w:rsid w:val="008D6C56"/>
    <w:rsid w:val="009323B1"/>
    <w:rsid w:val="00946DEC"/>
    <w:rsid w:val="00951F12"/>
    <w:rsid w:val="00971520"/>
    <w:rsid w:val="00975837"/>
    <w:rsid w:val="00984F6A"/>
    <w:rsid w:val="009902B6"/>
    <w:rsid w:val="009C40D9"/>
    <w:rsid w:val="009C6E87"/>
    <w:rsid w:val="009C746B"/>
    <w:rsid w:val="009D2007"/>
    <w:rsid w:val="009D39BA"/>
    <w:rsid w:val="009D3E71"/>
    <w:rsid w:val="00A86F87"/>
    <w:rsid w:val="00AB42A7"/>
    <w:rsid w:val="00AC12AA"/>
    <w:rsid w:val="00AD212A"/>
    <w:rsid w:val="00AD4AF8"/>
    <w:rsid w:val="00AD6B86"/>
    <w:rsid w:val="00B20AE3"/>
    <w:rsid w:val="00B66C51"/>
    <w:rsid w:val="00B93066"/>
    <w:rsid w:val="00BA4A0E"/>
    <w:rsid w:val="00BA6C3B"/>
    <w:rsid w:val="00BD0CBD"/>
    <w:rsid w:val="00BD7D5F"/>
    <w:rsid w:val="00BF33E4"/>
    <w:rsid w:val="00C15FAE"/>
    <w:rsid w:val="00C2331A"/>
    <w:rsid w:val="00C2391E"/>
    <w:rsid w:val="00C7451F"/>
    <w:rsid w:val="00C766EB"/>
    <w:rsid w:val="00C82DB7"/>
    <w:rsid w:val="00C94D8B"/>
    <w:rsid w:val="00C95339"/>
    <w:rsid w:val="00CA6E0F"/>
    <w:rsid w:val="00CB4384"/>
    <w:rsid w:val="00CC5ADC"/>
    <w:rsid w:val="00CD1D35"/>
    <w:rsid w:val="00CE76CF"/>
    <w:rsid w:val="00CF03A4"/>
    <w:rsid w:val="00D16DB8"/>
    <w:rsid w:val="00D61F8D"/>
    <w:rsid w:val="00D94050"/>
    <w:rsid w:val="00D960E8"/>
    <w:rsid w:val="00DB1618"/>
    <w:rsid w:val="00DD6FD9"/>
    <w:rsid w:val="00E31DC3"/>
    <w:rsid w:val="00E615F3"/>
    <w:rsid w:val="00E660B3"/>
    <w:rsid w:val="00E67D99"/>
    <w:rsid w:val="00E95EDC"/>
    <w:rsid w:val="00ED2BBC"/>
    <w:rsid w:val="00ED3808"/>
    <w:rsid w:val="00F01327"/>
    <w:rsid w:val="00F053D7"/>
    <w:rsid w:val="00F363F9"/>
    <w:rsid w:val="00F42787"/>
    <w:rsid w:val="00F471D1"/>
    <w:rsid w:val="00F5317B"/>
    <w:rsid w:val="00F61601"/>
    <w:rsid w:val="00FA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Akapitzlist">
    <w:name w:val="List Paragraph"/>
    <w:basedOn w:val="Normalny"/>
    <w:uiPriority w:val="34"/>
    <w:qFormat/>
    <w:rsid w:val="004D2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FF723-A7BC-4FD1-9C64-72C56343B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1880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6</cp:revision>
  <cp:lastPrinted>2017-03-13T08:22:00Z</cp:lastPrinted>
  <dcterms:created xsi:type="dcterms:W3CDTF">2019-02-12T12:56:00Z</dcterms:created>
  <dcterms:modified xsi:type="dcterms:W3CDTF">2019-02-13T12:55:00Z</dcterms:modified>
</cp:coreProperties>
</file>