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2" w:rsidRPr="00C14D07" w:rsidRDefault="00D47332" w:rsidP="00BD5E55">
      <w:pPr>
        <w:pStyle w:val="Nagwek2"/>
        <w:ind w:left="-284"/>
        <w:rPr>
          <w:b w:val="0"/>
          <w:sz w:val="20"/>
          <w:szCs w:val="20"/>
        </w:rPr>
      </w:pPr>
      <w:r w:rsidRPr="002B6359">
        <w:t xml:space="preserve">   </w:t>
      </w:r>
      <w:r w:rsidRPr="00C14D07">
        <w:rPr>
          <w:sz w:val="20"/>
          <w:szCs w:val="20"/>
        </w:rPr>
        <w:t>Załącznik nr 2</w:t>
      </w:r>
      <w:r w:rsidR="00D04768">
        <w:rPr>
          <w:sz w:val="20"/>
          <w:szCs w:val="20"/>
        </w:rPr>
        <w:t>-59</w:t>
      </w:r>
      <w:r w:rsidRPr="00C14D07">
        <w:rPr>
          <w:sz w:val="20"/>
          <w:szCs w:val="20"/>
        </w:rPr>
        <w:t xml:space="preserve">                                                                 </w:t>
      </w:r>
      <w:r w:rsidR="000C43EB">
        <w:rPr>
          <w:sz w:val="20"/>
          <w:szCs w:val="20"/>
        </w:rPr>
        <w:t xml:space="preserve">                                 </w:t>
      </w:r>
      <w:r w:rsidRPr="00C14D07">
        <w:rPr>
          <w:sz w:val="20"/>
          <w:szCs w:val="20"/>
        </w:rPr>
        <w:t xml:space="preserve">   ZOZ/DZP/PN/</w:t>
      </w:r>
      <w:r w:rsidR="00D04768">
        <w:rPr>
          <w:sz w:val="20"/>
          <w:szCs w:val="20"/>
        </w:rPr>
        <w:t>16</w:t>
      </w:r>
      <w:r w:rsidRPr="00C14D07">
        <w:rPr>
          <w:sz w:val="20"/>
          <w:szCs w:val="20"/>
        </w:rPr>
        <w:t>/1</w:t>
      </w:r>
      <w:r>
        <w:rPr>
          <w:sz w:val="20"/>
          <w:szCs w:val="20"/>
        </w:rPr>
        <w:t>8</w:t>
      </w:r>
    </w:p>
    <w:p w:rsidR="00D47332" w:rsidRPr="00C14D07" w:rsidRDefault="00D47332" w:rsidP="00BD5E55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C14D07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D47332" w:rsidRPr="00C14D07" w:rsidRDefault="00D47332" w:rsidP="00807726">
      <w:pPr>
        <w:pStyle w:val="Nagwek2"/>
        <w:jc w:val="center"/>
        <w:rPr>
          <w:sz w:val="20"/>
          <w:szCs w:val="20"/>
        </w:rPr>
      </w:pPr>
      <w:r w:rsidRPr="00C14D07">
        <w:rPr>
          <w:sz w:val="20"/>
          <w:szCs w:val="20"/>
        </w:rPr>
        <w:t>ZESTAWIENIE WYMAGANYCH PARAMETRÓW TECHNICZNO – UŻYTKOWYCH</w:t>
      </w:r>
    </w:p>
    <w:p w:rsidR="00D47332" w:rsidRPr="00C14D07" w:rsidRDefault="00D47332" w:rsidP="00807726">
      <w:pPr>
        <w:jc w:val="center"/>
        <w:rPr>
          <w:rFonts w:ascii="Arial" w:hAnsi="Arial" w:cs="Arial"/>
          <w:b/>
          <w:sz w:val="20"/>
          <w:szCs w:val="20"/>
        </w:rPr>
      </w:pPr>
      <w:r w:rsidRPr="00C14D07">
        <w:rPr>
          <w:rFonts w:ascii="Arial" w:hAnsi="Arial" w:cs="Arial"/>
          <w:b/>
          <w:sz w:val="20"/>
          <w:szCs w:val="20"/>
        </w:rPr>
        <w:t>OPIS PRZEDMIOTU ZAMÓWIENIA</w:t>
      </w:r>
    </w:p>
    <w:p w:rsidR="00D47332" w:rsidRPr="00C14D07" w:rsidRDefault="00D47332" w:rsidP="00BD5E55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47332" w:rsidRPr="00C14D07" w:rsidRDefault="00D47332" w:rsidP="00BD5E55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47332" w:rsidRPr="00C14D07" w:rsidRDefault="00D47332" w:rsidP="00C14D07">
      <w:pPr>
        <w:pStyle w:val="Lista2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</w:t>
      </w:r>
      <w:r w:rsidRPr="00C14D07">
        <w:rPr>
          <w:rFonts w:ascii="Arial" w:hAnsi="Arial" w:cs="Arial"/>
          <w:b/>
          <w:bCs/>
          <w:sz w:val="20"/>
          <w:szCs w:val="20"/>
          <w:lang w:val="pl-PL"/>
        </w:rPr>
        <w:t xml:space="preserve">Aparat do ciągłych zabiegów nerkozastępczych i plazmaferezy </w:t>
      </w:r>
      <w:r w:rsidR="00966ECA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szt (dzierżawa)</w:t>
      </w:r>
    </w:p>
    <w:tbl>
      <w:tblPr>
        <w:tblW w:w="1067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3"/>
        <w:gridCol w:w="5271"/>
        <w:gridCol w:w="1313"/>
        <w:gridCol w:w="3292"/>
      </w:tblGrid>
      <w:tr w:rsidR="00D47332" w:rsidRPr="00C14D07" w:rsidTr="00807726">
        <w:trPr>
          <w:jc w:val="center"/>
        </w:trPr>
        <w:tc>
          <w:tcPr>
            <w:tcW w:w="106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C14D07" w:rsidRDefault="00D47332" w:rsidP="00032CBC">
            <w:pPr>
              <w:pStyle w:val="TableContents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07">
              <w:rPr>
                <w:rFonts w:ascii="Arial" w:hAnsi="Arial" w:cs="Arial"/>
                <w:sz w:val="20"/>
                <w:szCs w:val="20"/>
              </w:rPr>
              <w:t>Producent/kraj:</w:t>
            </w:r>
          </w:p>
        </w:tc>
      </w:tr>
      <w:tr w:rsidR="00D47332" w:rsidRPr="00C14D07" w:rsidTr="00807726">
        <w:trPr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C14D07" w:rsidRDefault="00D47332" w:rsidP="00032CBC">
            <w:pPr>
              <w:pStyle w:val="TableContents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07">
              <w:rPr>
                <w:rFonts w:ascii="Arial" w:hAnsi="Arial" w:cs="Arial"/>
                <w:sz w:val="20"/>
                <w:szCs w:val="20"/>
                <w:lang w:val="en-US"/>
              </w:rPr>
              <w:t xml:space="preserve">Model </w:t>
            </w:r>
            <w:proofErr w:type="spellStart"/>
            <w:r w:rsidRPr="00C14D07">
              <w:rPr>
                <w:rFonts w:ascii="Arial" w:hAnsi="Arial" w:cs="Arial"/>
                <w:sz w:val="20"/>
                <w:szCs w:val="20"/>
                <w:lang w:val="en-US"/>
              </w:rPr>
              <w:t>aparatu</w:t>
            </w:r>
            <w:proofErr w:type="spellEnd"/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C14D07" w:rsidRDefault="00D4733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D0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EC01F7" w:rsidRDefault="00D47332" w:rsidP="00EC01F7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1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Warunki wymagane </w:t>
            </w:r>
            <w:r w:rsidRPr="00EC01F7">
              <w:rPr>
                <w:rFonts w:ascii="Arial" w:hAnsi="Arial"/>
                <w:b/>
                <w:sz w:val="22"/>
                <w:szCs w:val="22"/>
              </w:rPr>
              <w:t>i podlegające ocenie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47332" w:rsidRPr="00EC01F7" w:rsidRDefault="00D4733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1F7">
              <w:rPr>
                <w:rFonts w:ascii="Arial" w:hAnsi="Arial" w:cs="Arial"/>
                <w:b/>
                <w:bCs/>
                <w:sz w:val="22"/>
                <w:szCs w:val="22"/>
              </w:rPr>
              <w:t>Wartość wymagana</w:t>
            </w:r>
          </w:p>
          <w:p w:rsidR="00D47332" w:rsidRPr="00EC01F7" w:rsidRDefault="00D4733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1F7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7332" w:rsidRPr="00EC01F7" w:rsidRDefault="00D4733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1F7">
              <w:rPr>
                <w:rFonts w:ascii="Arial" w:hAnsi="Arial" w:cs="Arial"/>
                <w:b/>
                <w:sz w:val="22"/>
                <w:szCs w:val="22"/>
              </w:rPr>
              <w:t xml:space="preserve">Wartość oferowana. Potwierdzenie parametru, numery katalogowe </w:t>
            </w: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C14D07" w:rsidRDefault="00D4733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C14D07" w:rsidRDefault="00D4733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D07">
              <w:rPr>
                <w:rFonts w:ascii="Arial" w:hAnsi="Arial" w:cs="Arial"/>
                <w:b/>
                <w:sz w:val="20"/>
                <w:szCs w:val="20"/>
              </w:rPr>
              <w:t>Parametry ogólne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332" w:rsidRPr="00C14D07" w:rsidRDefault="00D4733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32" w:rsidRPr="00C14D07" w:rsidRDefault="00D47332" w:rsidP="00032CB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pStyle w:val="TableContents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B426B1" w:rsidP="00B426B1">
            <w:pPr>
              <w:pStyle w:val="TableContents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232322">
              <w:rPr>
                <w:rFonts w:ascii="Arial" w:hAnsi="Arial" w:cs="Arial"/>
                <w:bCs/>
                <w:sz w:val="20"/>
                <w:szCs w:val="20"/>
              </w:rPr>
              <w:t>ok produkcji 2017 lub 2018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u</w:t>
            </w:r>
            <w:r w:rsidR="00D47332" w:rsidRPr="00232322">
              <w:rPr>
                <w:rFonts w:ascii="Arial" w:hAnsi="Arial" w:cs="Arial"/>
                <w:bCs/>
                <w:sz w:val="20"/>
                <w:szCs w:val="20"/>
              </w:rPr>
              <w:t xml:space="preserve">rządzenie fabrycznie nowe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lub używane nie dłużej niż 12 miesięcy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7332" w:rsidRPr="00232322" w:rsidRDefault="00D47332" w:rsidP="00232322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Wykonywane zabiegi: SCUF, CVVH, CVVHD, CVVHDF, TPE, HP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Funkcja wykonania zabiegu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hemofiltracji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 z równoczesną PRE i POST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dylucją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antykoagulacji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 heparynowej i cytrynianowej 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Funkcja wykonania zabiegu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hemodiafiltracji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 z równoczesną PRE i POST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dylucją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antykoagulacji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 heparynowej i cytrynianowej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Funkcja wyboru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dylucji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32322">
              <w:rPr>
                <w:rFonts w:ascii="Arial" w:hAnsi="Arial" w:cs="Arial"/>
                <w:spacing w:val="7"/>
                <w:sz w:val="20"/>
                <w:szCs w:val="20"/>
              </w:rPr>
              <w:t>przed filtrem lub za filtrem</w:t>
            </w:r>
            <w:r w:rsidRPr="002323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Pompa krwi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Pompa i waga antykoagulantu cytrynianowego lub dodatkowego płynu suplementującego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Pompa i waga dializatu 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Pompa i waga substytucji 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Pompa i waga ściekowa 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Pamięć zdarzeń co najmniej 90 godzin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Układ podgrzewający krew wracającą do pacjenta, zakres temp.  33-</w:t>
            </w:r>
            <w:smartTag w:uri="urn:schemas-microsoft-com:office:smarttags" w:element="metricconverter">
              <w:smartTagPr>
                <w:attr w:name="ProductID" w:val="43 st"/>
              </w:smartTagPr>
              <w:r w:rsidRPr="00232322">
                <w:rPr>
                  <w:rFonts w:ascii="Arial" w:hAnsi="Arial" w:cs="Arial"/>
                  <w:sz w:val="20"/>
                  <w:szCs w:val="20"/>
                </w:rPr>
                <w:t>43 st</w:t>
              </w:r>
            </w:smartTag>
            <w:r w:rsidRPr="00232322">
              <w:rPr>
                <w:rFonts w:ascii="Arial" w:hAnsi="Arial" w:cs="Arial"/>
                <w:sz w:val="20"/>
                <w:szCs w:val="20"/>
              </w:rPr>
              <w:t>. C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Graficzne monitorowanie wszystkich ciśnień podczas zabiegu 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Funkcja wprowadzenia danych pacjenta (imię, nazwisko, waga, hematokryt)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Pomiar ciśnień: pobierania krwi, filtra, zwrotu krwi, odpływu, z filtra, spadku ciśnienia na filtrze oraz TMP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Automatyczna identyfikacja założonego filtra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29320A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Automatyczna identyfikacja punktu pracy (dostępu naczyniowego) - praca na dodatnim lub ujemnym ciśnieniu dostępu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Zacisk bezpieczeństwa na drenie powrotnym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Czujnik przecieku krwi 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Czujnik obecności powietrza we krwi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Kolorowy ekran dotykowy min. 12’’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  <w:highlight w:val="yellow"/>
              </w:rPr>
              <w:t>Złącza RS232/ Ethernet lub USB do komunikacji z urządzeniami zewnętrznymi</w:t>
            </w:r>
            <w:r w:rsidRPr="002323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Zintegrowana pompa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strzykawkowa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 do podaży heparyny bądź wapnia wbudowana w aparat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 xml:space="preserve">Uniwersalny zestaw dla dorosłych umożliwiający wykonanie wszystkich rodzajów terapii CRRT przy </w:t>
            </w:r>
            <w:proofErr w:type="spellStart"/>
            <w:r w:rsidRPr="00232322">
              <w:rPr>
                <w:rFonts w:ascii="Arial" w:hAnsi="Arial" w:cs="Arial"/>
                <w:sz w:val="20"/>
                <w:szCs w:val="20"/>
              </w:rPr>
              <w:t>antykoagulacji</w:t>
            </w:r>
            <w:proofErr w:type="spellEnd"/>
            <w:r w:rsidRPr="00232322">
              <w:rPr>
                <w:rFonts w:ascii="Arial" w:hAnsi="Arial" w:cs="Arial"/>
                <w:sz w:val="20"/>
                <w:szCs w:val="20"/>
              </w:rPr>
              <w:t xml:space="preserve"> cytrynianowej i heparynowej, objętość krwi w drenach i filtrze max 210 ml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Dostępność pediatrycznych zestawów do zabiegów nerkozastępczych  o  wypełnieniu max 70 ml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Zabezpieczenie przed zakłócaniem przez aparat sygnału EKG i EEG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Współpraca urządzenia z aparatem do sztucznego wspomagania wątroby metodą albuminową MARS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Możliwość zastosowania zestawu z filtrem powleczonym heparyną, umożliwiającym eliminację endotoksyn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Regulacja poziomu w komorze odpowietrzającej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03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Hamulec bądź blokowane koła aparatu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F413AF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3A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C14D07" w:rsidRDefault="00D47332" w:rsidP="00C14D07">
            <w:pPr>
              <w:pStyle w:val="Bezodstpw"/>
              <w:rPr>
                <w:rFonts w:ascii="Arial" w:hAnsi="Arial" w:cs="Arial"/>
                <w:sz w:val="20"/>
              </w:rPr>
            </w:pPr>
            <w:r w:rsidRPr="00C14D07">
              <w:rPr>
                <w:rFonts w:ascii="Arial" w:hAnsi="Arial" w:cs="Arial"/>
                <w:sz w:val="20"/>
              </w:rPr>
              <w:t>Możliwość rozbudowy aparatu o wymiennik krew-gaz do eliminacj</w:t>
            </w:r>
            <w:r>
              <w:rPr>
                <w:rFonts w:ascii="Arial" w:hAnsi="Arial" w:cs="Arial"/>
                <w:sz w:val="20"/>
              </w:rPr>
              <w:t>i</w:t>
            </w:r>
            <w:r w:rsidRPr="00C14D07">
              <w:rPr>
                <w:rFonts w:ascii="Arial" w:hAnsi="Arial" w:cs="Arial"/>
                <w:sz w:val="20"/>
              </w:rPr>
              <w:t xml:space="preserve"> dwutlenku węgla podczas ciągłych terapii nerkozastępczych </w:t>
            </w:r>
          </w:p>
          <w:p w:rsidR="00D47332" w:rsidRPr="00D97905" w:rsidRDefault="00D47332" w:rsidP="00C14D07">
            <w:pPr>
              <w:pStyle w:val="Bezodstpw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D97905">
              <w:rPr>
                <w:rFonts w:ascii="Arial" w:hAnsi="Arial" w:cs="Arial"/>
                <w:sz w:val="20"/>
                <w:highlight w:val="yellow"/>
                <w:lang w:eastAsia="en-US"/>
              </w:rPr>
              <w:t>Zasady oceny punktowej:</w:t>
            </w:r>
          </w:p>
          <w:p w:rsidR="00D47332" w:rsidRPr="00D97905" w:rsidRDefault="00D47332" w:rsidP="00C14D07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  <w:r w:rsidRPr="00D97905">
              <w:rPr>
                <w:rFonts w:ascii="Arial" w:hAnsi="Arial" w:cs="Arial"/>
                <w:sz w:val="20"/>
                <w:highlight w:val="yellow"/>
              </w:rPr>
              <w:t xml:space="preserve">-  NIE – 0 pkt, </w:t>
            </w:r>
          </w:p>
          <w:p w:rsidR="00D47332" w:rsidRPr="00C14D07" w:rsidRDefault="00D47332" w:rsidP="00C14D07">
            <w:pPr>
              <w:pStyle w:val="Bezodstpw"/>
              <w:rPr>
                <w:rFonts w:ascii="Arial" w:hAnsi="Arial" w:cs="Arial"/>
                <w:sz w:val="20"/>
              </w:rPr>
            </w:pPr>
            <w:r w:rsidRPr="00D97905">
              <w:rPr>
                <w:rFonts w:ascii="Arial" w:hAnsi="Arial" w:cs="Arial"/>
                <w:sz w:val="20"/>
                <w:highlight w:val="yellow"/>
              </w:rPr>
              <w:t>- TAK – 10 pkt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pStyle w:val="Lis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C14D07" w:rsidRDefault="00D47332" w:rsidP="0023232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C14D07">
            <w:pPr>
              <w:pStyle w:val="Bezodstpw"/>
              <w:rPr>
                <w:rFonts w:ascii="Arial" w:hAnsi="Arial" w:cs="Arial"/>
                <w:sz w:val="20"/>
              </w:rPr>
            </w:pPr>
            <w:r w:rsidRPr="00232322">
              <w:rPr>
                <w:rFonts w:ascii="Arial" w:hAnsi="Arial" w:cs="Arial"/>
                <w:sz w:val="20"/>
              </w:rPr>
              <w:t xml:space="preserve">Możliwość rozbudowy aparatu do jednoczesnego poboru </w:t>
            </w:r>
            <w:smartTag w:uri="urn:schemas-microsoft-com:office:smarttags" w:element="metricconverter">
              <w:smartTagPr>
                <w:attr w:name="ProductID" w:val="30 litrów"/>
              </w:smartTagPr>
              <w:r w:rsidRPr="00232322">
                <w:rPr>
                  <w:rFonts w:ascii="Arial" w:hAnsi="Arial" w:cs="Arial"/>
                  <w:sz w:val="20"/>
                </w:rPr>
                <w:t>30 litrów</w:t>
              </w:r>
            </w:smartTag>
            <w:r w:rsidRPr="00232322">
              <w:rPr>
                <w:rFonts w:ascii="Arial" w:hAnsi="Arial" w:cs="Arial"/>
                <w:sz w:val="20"/>
              </w:rPr>
              <w:t xml:space="preserve"> płynów z 3 wag </w:t>
            </w:r>
          </w:p>
          <w:p w:rsidR="00D47332" w:rsidRPr="00232322" w:rsidRDefault="00D47332" w:rsidP="00C14D07">
            <w:pPr>
              <w:pStyle w:val="Bezodstpw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232322">
              <w:rPr>
                <w:rFonts w:ascii="Arial" w:hAnsi="Arial" w:cs="Arial"/>
                <w:sz w:val="20"/>
                <w:highlight w:val="yellow"/>
                <w:lang w:eastAsia="en-US"/>
              </w:rPr>
              <w:t>Zasady oceny punktowej:</w:t>
            </w:r>
          </w:p>
          <w:p w:rsidR="00D47332" w:rsidRPr="00232322" w:rsidRDefault="00D47332" w:rsidP="00C14D07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  <w:r w:rsidRPr="00232322">
              <w:rPr>
                <w:rFonts w:ascii="Arial" w:hAnsi="Arial" w:cs="Arial"/>
                <w:sz w:val="20"/>
                <w:highlight w:val="yellow"/>
              </w:rPr>
              <w:t>- NIE – 0 pkt.</w:t>
            </w:r>
          </w:p>
          <w:p w:rsidR="00D47332" w:rsidRPr="00232322" w:rsidRDefault="00D47332" w:rsidP="00C14D07">
            <w:pPr>
              <w:pStyle w:val="Bezodstpw"/>
              <w:rPr>
                <w:rFonts w:ascii="Arial" w:hAnsi="Arial" w:cs="Arial"/>
                <w:sz w:val="20"/>
              </w:rPr>
            </w:pPr>
            <w:r w:rsidRPr="00232322">
              <w:rPr>
                <w:rFonts w:ascii="Arial" w:hAnsi="Arial" w:cs="Arial"/>
                <w:sz w:val="20"/>
                <w:highlight w:val="yellow"/>
              </w:rPr>
              <w:t>- TAK – 10 pkt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pStyle w:val="Lista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C14D07" w:rsidRDefault="00D47332" w:rsidP="0023232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332" w:rsidRPr="00C14D07" w:rsidTr="00807726">
        <w:trPr>
          <w:jc w:val="center"/>
        </w:trPr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332" w:rsidRPr="00232322" w:rsidRDefault="00D47332" w:rsidP="00032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32" w:rsidRPr="00232322" w:rsidRDefault="00D47332" w:rsidP="00C14D07">
            <w:pPr>
              <w:pStyle w:val="Bezodstpw"/>
              <w:rPr>
                <w:rFonts w:ascii="Arial" w:hAnsi="Arial" w:cs="Arial"/>
                <w:sz w:val="20"/>
              </w:rPr>
            </w:pPr>
            <w:r w:rsidRPr="00232322">
              <w:rPr>
                <w:rFonts w:ascii="Arial" w:hAnsi="Arial" w:cs="Arial"/>
                <w:sz w:val="20"/>
              </w:rPr>
              <w:t xml:space="preserve">Zestawy do terapii CRRT oraz do TPE połączone fabrycznie z filtrem i drenami, bez konieczności montażu poszczególnych elementów </w:t>
            </w:r>
          </w:p>
          <w:p w:rsidR="00D47332" w:rsidRPr="00232322" w:rsidRDefault="00D47332" w:rsidP="00C14D07">
            <w:pPr>
              <w:pStyle w:val="Bezodstpw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232322">
              <w:rPr>
                <w:rFonts w:ascii="Arial" w:hAnsi="Arial" w:cs="Arial"/>
                <w:sz w:val="20"/>
                <w:highlight w:val="yellow"/>
                <w:lang w:eastAsia="en-US"/>
              </w:rPr>
              <w:t>Zasady oceny punktowej:</w:t>
            </w:r>
          </w:p>
          <w:p w:rsidR="00D47332" w:rsidRPr="00232322" w:rsidRDefault="00D47332" w:rsidP="00C14D07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  <w:r w:rsidRPr="00232322">
              <w:rPr>
                <w:rFonts w:ascii="Arial" w:hAnsi="Arial" w:cs="Arial"/>
                <w:sz w:val="20"/>
                <w:highlight w:val="yellow"/>
              </w:rPr>
              <w:t xml:space="preserve">-  NIE – 0 pkt. </w:t>
            </w:r>
          </w:p>
          <w:p w:rsidR="00D47332" w:rsidRPr="00232322" w:rsidRDefault="00D47332" w:rsidP="00C14D07">
            <w:pPr>
              <w:pStyle w:val="Bezodstpw"/>
              <w:rPr>
                <w:rFonts w:ascii="Arial" w:hAnsi="Arial" w:cs="Arial"/>
                <w:sz w:val="20"/>
              </w:rPr>
            </w:pPr>
            <w:r w:rsidRPr="00232322">
              <w:rPr>
                <w:rFonts w:ascii="Arial" w:hAnsi="Arial" w:cs="Arial"/>
                <w:sz w:val="20"/>
                <w:highlight w:val="yellow"/>
              </w:rPr>
              <w:t>- TAK – 10 pkt</w:t>
            </w:r>
          </w:p>
        </w:tc>
        <w:tc>
          <w:tcPr>
            <w:tcW w:w="1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232322" w:rsidRDefault="00D47332" w:rsidP="0023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32" w:rsidRPr="00C14D07" w:rsidRDefault="00D47332" w:rsidP="0023232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332" w:rsidRDefault="00D47332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C43EB" w:rsidRDefault="000C43EB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C43EB" w:rsidRDefault="000C43EB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C43EB" w:rsidRDefault="000C43EB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C43EB" w:rsidRDefault="000C43EB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C43EB" w:rsidRDefault="000C43EB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C43EB" w:rsidRDefault="000C43EB" w:rsidP="00BD5E55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3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3854"/>
      </w:tblGrid>
      <w:tr w:rsidR="00D47332" w:rsidRPr="00C14D07" w:rsidTr="00807726">
        <w:trPr>
          <w:trHeight w:val="284"/>
        </w:trPr>
        <w:tc>
          <w:tcPr>
            <w:tcW w:w="103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332" w:rsidRPr="00C14D07" w:rsidRDefault="00D47332" w:rsidP="00032CBC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  <w:p w:rsidR="00D47332" w:rsidRPr="000C43EB" w:rsidRDefault="00D47332" w:rsidP="000C43E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D07">
              <w:rPr>
                <w:rFonts w:ascii="Arial" w:hAnsi="Arial" w:cs="Arial"/>
                <w:b/>
                <w:sz w:val="20"/>
                <w:szCs w:val="20"/>
              </w:rPr>
              <w:t>WARUNKÓW GWARANCJI I SERWISU ORAZ SZKOLENIE</w:t>
            </w:r>
          </w:p>
        </w:tc>
      </w:tr>
      <w:tr w:rsidR="00D47332" w:rsidRPr="006C08F3" w:rsidTr="00807726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81617A" w:rsidRDefault="00D47332" w:rsidP="00234F2F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1617A">
              <w:rPr>
                <w:rFonts w:ascii="Arial" w:hAnsi="Arial" w:cs="Arial"/>
                <w:sz w:val="20"/>
                <w:szCs w:val="20"/>
              </w:rPr>
              <w:t>Czas reakcji serwisu na zgłoszenie awarii (nie dłużej niż 48 godz.)</w:t>
            </w:r>
          </w:p>
          <w:p w:rsidR="00D47332" w:rsidRPr="0081617A" w:rsidRDefault="00D47332" w:rsidP="00234F2F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1617A">
              <w:rPr>
                <w:rFonts w:ascii="Arial" w:hAnsi="Arial" w:cs="Arial"/>
                <w:sz w:val="20"/>
                <w:szCs w:val="20"/>
              </w:rPr>
              <w:t>Zasady oceny punktowej:</w:t>
            </w:r>
          </w:p>
          <w:p w:rsidR="00D47332" w:rsidRPr="00232322" w:rsidRDefault="00D47332" w:rsidP="00234F2F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  <w:r w:rsidRPr="00232322">
              <w:rPr>
                <w:rFonts w:ascii="Arial" w:hAnsi="Arial" w:cs="Arial"/>
                <w:sz w:val="20"/>
                <w:highlight w:val="yellow"/>
              </w:rPr>
              <w:t>Reakcja do 24 h – 10 pkt</w:t>
            </w:r>
          </w:p>
          <w:p w:rsidR="00D47332" w:rsidRPr="00D97905" w:rsidRDefault="00D47332" w:rsidP="00234F2F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2322">
              <w:rPr>
                <w:rFonts w:ascii="Arial" w:hAnsi="Arial" w:cs="Arial"/>
                <w:sz w:val="20"/>
                <w:highlight w:val="yellow"/>
              </w:rPr>
              <w:t>Reakcja do 48 h – 0pkt</w:t>
            </w:r>
            <w:r w:rsidRPr="00D979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D97905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47332" w:rsidRPr="006C08F3" w:rsidTr="00D97905">
        <w:trPr>
          <w:trHeight w:val="5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D97905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 xml:space="preserve"> Maksymalny czas niezbędny </w:t>
            </w:r>
            <w:r>
              <w:rPr>
                <w:rFonts w:ascii="Arial" w:hAnsi="Arial" w:cs="Arial"/>
                <w:sz w:val="20"/>
                <w:szCs w:val="20"/>
              </w:rPr>
              <w:t xml:space="preserve">na usunięcie awarii od czasu </w:t>
            </w:r>
            <w:r w:rsidRPr="00D97905">
              <w:rPr>
                <w:rFonts w:ascii="Arial" w:hAnsi="Arial" w:cs="Arial"/>
                <w:sz w:val="20"/>
                <w:szCs w:val="20"/>
              </w:rPr>
              <w:t>podjęcia naprawy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905">
              <w:rPr>
                <w:rFonts w:ascii="Arial" w:hAnsi="Arial" w:cs="Arial"/>
                <w:sz w:val="20"/>
                <w:szCs w:val="20"/>
              </w:rPr>
              <w:t>- 48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D97905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47332" w:rsidRPr="006C08F3" w:rsidTr="00807726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 xml:space="preserve"> Jeżeli czas naprawy będzie trwał dłużej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D97905">
              <w:rPr>
                <w:rFonts w:ascii="Arial" w:hAnsi="Arial" w:cs="Arial"/>
                <w:sz w:val="20"/>
                <w:szCs w:val="20"/>
              </w:rPr>
              <w:t xml:space="preserve"> dni, Zamawiający wymaga dostarczenia aparatu zastępczego o parametrach </w:t>
            </w:r>
            <w:proofErr w:type="spellStart"/>
            <w:r w:rsidRPr="00D97905">
              <w:rPr>
                <w:rFonts w:ascii="Arial" w:hAnsi="Arial" w:cs="Arial"/>
                <w:sz w:val="20"/>
                <w:szCs w:val="20"/>
              </w:rPr>
              <w:t>niegorszych</w:t>
            </w:r>
            <w:proofErr w:type="spellEnd"/>
            <w:r w:rsidRPr="00D97905">
              <w:rPr>
                <w:rFonts w:ascii="Arial" w:hAnsi="Arial" w:cs="Arial"/>
                <w:sz w:val="20"/>
                <w:szCs w:val="20"/>
              </w:rPr>
              <w:t xml:space="preserve"> niż oferowany.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47332" w:rsidRPr="006C08F3" w:rsidTr="00807726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9632F9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 xml:space="preserve">Wydzierżawiający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w okresie trwania umowy </w:t>
            </w:r>
            <w:r w:rsidRPr="00D97905">
              <w:rPr>
                <w:rFonts w:ascii="Arial" w:hAnsi="Arial" w:cs="Arial"/>
                <w:sz w:val="20"/>
                <w:szCs w:val="20"/>
              </w:rPr>
              <w:t xml:space="preserve">zobowiązany jest do wykonania </w:t>
            </w:r>
            <w:r>
              <w:rPr>
                <w:rFonts w:ascii="Arial" w:hAnsi="Arial" w:cs="Arial"/>
                <w:sz w:val="20"/>
                <w:szCs w:val="20"/>
              </w:rPr>
              <w:t>bez dodatkowy kosztów po stronie Zamawiającego</w:t>
            </w:r>
            <w:r w:rsidRPr="00D97905">
              <w:rPr>
                <w:rFonts w:ascii="Arial" w:hAnsi="Arial" w:cs="Arial"/>
                <w:sz w:val="20"/>
                <w:szCs w:val="20"/>
              </w:rPr>
              <w:t xml:space="preserve"> przeglądów okresowych  oraz konserwacji profilaktycznej sprzętu z wymianą zestawów części zużywalnych (z częstotliwością zgodną z zaleceniami producenta)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aktualizacje oprogramowania</w:t>
            </w:r>
            <w:r w:rsidRPr="00D97905">
              <w:rPr>
                <w:rFonts w:ascii="Arial" w:hAnsi="Arial" w:cs="Arial"/>
                <w:sz w:val="20"/>
                <w:szCs w:val="20"/>
              </w:rPr>
              <w:t xml:space="preserve"> przez autoryzowany przez producenta serwis oraz pracowników przeszkolonych w zakresie usług serwisowych, (aktualne szkolenia potwierdzone certyfikatem). Podać</w:t>
            </w:r>
            <w:r w:rsidRPr="00D97905">
              <w:rPr>
                <w:rFonts w:ascii="Arial" w:hAnsi="Arial" w:cs="Arial"/>
                <w:sz w:val="20"/>
              </w:rPr>
              <w:t xml:space="preserve"> ilość punktów serwisowych w Polsce, ich siedzibę oraz sposób kontaktu (</w:t>
            </w:r>
            <w:proofErr w:type="spellStart"/>
            <w:r w:rsidRPr="00D97905">
              <w:rPr>
                <w:rFonts w:ascii="Arial" w:hAnsi="Arial" w:cs="Arial"/>
                <w:sz w:val="20"/>
              </w:rPr>
              <w:t>tel</w:t>
            </w:r>
            <w:proofErr w:type="spellEnd"/>
            <w:r w:rsidRPr="00D97905">
              <w:rPr>
                <w:rFonts w:ascii="Arial" w:hAnsi="Arial" w:cs="Arial"/>
                <w:sz w:val="20"/>
              </w:rPr>
              <w:t>, fax, e-mail)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Podać</w:t>
            </w:r>
          </w:p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47332" w:rsidRPr="006C08F3" w:rsidTr="00807726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Wraz z urządzeniem należy dostarczyć p</w:t>
            </w:r>
            <w:r w:rsidRPr="00D97905">
              <w:rPr>
                <w:rFonts w:ascii="Arial" w:hAnsi="Arial" w:cs="Arial"/>
                <w:sz w:val="20"/>
                <w:szCs w:val="20"/>
              </w:rPr>
              <w:t>aszport techniczny, instrukcje obsługi w języku polskim;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47332" w:rsidRPr="006C08F3" w:rsidTr="000C43EB">
        <w:trPr>
          <w:trHeight w:val="143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 xml:space="preserve">Przeprowadzenie bezpłatnego szkolenia użytkowników </w:t>
            </w:r>
            <w:r w:rsidRPr="00D97905">
              <w:rPr>
                <w:rFonts w:ascii="Arial" w:hAnsi="Arial"/>
                <w:sz w:val="20"/>
                <w:szCs w:val="20"/>
              </w:rPr>
              <w:t xml:space="preserve"> pracujących w trybie zmianowym w czasie umożliwiającym przeszkolenie całego personelu</w:t>
            </w:r>
            <w:r w:rsidRPr="00D97905">
              <w:rPr>
                <w:rFonts w:ascii="Arial" w:hAnsi="Arial" w:cs="Arial"/>
                <w:sz w:val="20"/>
                <w:szCs w:val="20"/>
              </w:rPr>
              <w:t xml:space="preserve"> w zakresie obsługi aparatu, dodatkowo potwierdzone certyfikatem w siedzibie Zamawiającego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332" w:rsidRPr="00D97905" w:rsidRDefault="00D47332" w:rsidP="00C94B9D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D47332" w:rsidRPr="00C14D07" w:rsidRDefault="00D47332" w:rsidP="00BD5E55">
      <w:pPr>
        <w:pStyle w:val="Nagwek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:rsidR="00D47332" w:rsidRPr="00C14D07" w:rsidRDefault="00D47332" w:rsidP="00BD5E55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b/>
          <w:sz w:val="20"/>
          <w:szCs w:val="20"/>
        </w:rPr>
        <w:t>Uwagi</w:t>
      </w:r>
      <w:r w:rsidRPr="00C14D07">
        <w:rPr>
          <w:rFonts w:ascii="Arial" w:hAnsi="Arial" w:cs="Arial"/>
          <w:sz w:val="20"/>
          <w:szCs w:val="20"/>
        </w:rPr>
        <w:t xml:space="preserve"> :</w:t>
      </w:r>
    </w:p>
    <w:p w:rsidR="00D47332" w:rsidRPr="00C14D07" w:rsidRDefault="00D47332" w:rsidP="00BD5E55">
      <w:pPr>
        <w:pStyle w:val="Nagwek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>1.  Niespełnienie któregoś z podanych warunków granicznych (wymaganych) skutkować będzie odrzuceniem oferty.</w:t>
      </w:r>
    </w:p>
    <w:p w:rsidR="00D47332" w:rsidRPr="00C14D07" w:rsidRDefault="00D47332" w:rsidP="00BD5E55">
      <w:pPr>
        <w:pStyle w:val="Nagwek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>2.   Oferta nie spełniająca wymogów granicznych podlega odrzuceniu bez dalszego rozpatrywania.</w:t>
      </w:r>
    </w:p>
    <w:p w:rsidR="00D47332" w:rsidRPr="00C14D07" w:rsidRDefault="00D47332" w:rsidP="00BD5E55">
      <w:pPr>
        <w:pStyle w:val="Nagwek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>3. Zamawiający zastrzega sobie prawo sprawdzenia podanych przez oferenta parametrów w dostępnych materiałach technicznych lub u producenta w przypadku powstania wątpliwości co do ich prawdziwości.</w:t>
      </w:r>
    </w:p>
    <w:p w:rsidR="00D47332" w:rsidRPr="00C14D07" w:rsidRDefault="00D47332" w:rsidP="00BD5E55">
      <w:pPr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b/>
          <w:sz w:val="20"/>
          <w:szCs w:val="20"/>
        </w:rPr>
        <w:t>Oświadczamy</w:t>
      </w:r>
      <w:r w:rsidRPr="00C14D07">
        <w:rPr>
          <w:rFonts w:ascii="Arial" w:hAnsi="Arial" w:cs="Arial"/>
          <w:sz w:val="20"/>
          <w:szCs w:val="20"/>
        </w:rPr>
        <w:t>, iż wyspecyfikowane powyżej urządzenia są kompletne i będą po montażu i zainstalowaniu gotowe do podjęcia prawidłowej pracy bez żadnych dodatkowych zakupów.</w:t>
      </w:r>
    </w:p>
    <w:p w:rsidR="00D47332" w:rsidRPr="00C14D07" w:rsidRDefault="00D47332" w:rsidP="000C43EB">
      <w:pPr>
        <w:ind w:firstLine="708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……………….data………………….                           </w:t>
      </w:r>
      <w:r w:rsidR="000C43EB">
        <w:rPr>
          <w:rFonts w:ascii="Arial" w:hAnsi="Arial" w:cs="Arial"/>
          <w:sz w:val="20"/>
          <w:szCs w:val="20"/>
        </w:rPr>
        <w:t xml:space="preserve">                  </w:t>
      </w:r>
      <w:r w:rsidR="000C43EB">
        <w:rPr>
          <w:rFonts w:ascii="Arial" w:hAnsi="Arial" w:cs="Arial"/>
          <w:sz w:val="20"/>
          <w:szCs w:val="20"/>
        </w:rPr>
        <w:tab/>
      </w:r>
      <w:r w:rsidRPr="00C14D07">
        <w:rPr>
          <w:rFonts w:ascii="Arial" w:hAnsi="Arial" w:cs="Arial"/>
          <w:sz w:val="20"/>
          <w:szCs w:val="20"/>
        </w:rPr>
        <w:t>……………………………….</w:t>
      </w:r>
    </w:p>
    <w:p w:rsidR="00D47332" w:rsidRPr="00C14D07" w:rsidRDefault="00D47332" w:rsidP="00BD5E55">
      <w:pPr>
        <w:pStyle w:val="Tekstpodstawowy"/>
        <w:rPr>
          <w:rFonts w:ascii="Arial" w:hAnsi="Arial" w:cs="Arial"/>
          <w:sz w:val="20"/>
          <w:szCs w:val="20"/>
        </w:rPr>
      </w:pPr>
      <w:r w:rsidRPr="00C14D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332" w:rsidRPr="00807726" w:rsidRDefault="00D47332" w:rsidP="00807726">
      <w:pPr>
        <w:pStyle w:val="Tekstpodstawowy"/>
        <w:rPr>
          <w:rFonts w:ascii="Arial" w:hAnsi="Arial" w:cs="Arial"/>
          <w:sz w:val="20"/>
          <w:szCs w:val="20"/>
        </w:rPr>
      </w:pPr>
      <w:r w:rsidRPr="00C14D07">
        <w:t xml:space="preserve">                                                                                                     </w:t>
      </w:r>
      <w:r w:rsidRPr="00807726">
        <w:rPr>
          <w:rFonts w:ascii="Arial" w:hAnsi="Arial" w:cs="Arial"/>
          <w:sz w:val="20"/>
          <w:szCs w:val="20"/>
        </w:rPr>
        <w:t>osoby/osób upoważnionej</w:t>
      </w:r>
    </w:p>
    <w:sectPr w:rsidR="00D47332" w:rsidRPr="00807726" w:rsidSect="00D97905">
      <w:pgSz w:w="11906" w:h="16838"/>
      <w:pgMar w:top="125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2994"/>
    <w:multiLevelType w:val="hybridMultilevel"/>
    <w:tmpl w:val="3606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56"/>
    <w:rsid w:val="000278DB"/>
    <w:rsid w:val="00032CBC"/>
    <w:rsid w:val="000C43EB"/>
    <w:rsid w:val="00195F79"/>
    <w:rsid w:val="001B0258"/>
    <w:rsid w:val="002175B8"/>
    <w:rsid w:val="00232322"/>
    <w:rsid w:val="00234F2F"/>
    <w:rsid w:val="00235280"/>
    <w:rsid w:val="00255C97"/>
    <w:rsid w:val="00280351"/>
    <w:rsid w:val="0029320A"/>
    <w:rsid w:val="002B6359"/>
    <w:rsid w:val="003201AA"/>
    <w:rsid w:val="00344CDC"/>
    <w:rsid w:val="0038713F"/>
    <w:rsid w:val="00442656"/>
    <w:rsid w:val="004473E7"/>
    <w:rsid w:val="0048241A"/>
    <w:rsid w:val="0048464B"/>
    <w:rsid w:val="0059382A"/>
    <w:rsid w:val="005E0EAB"/>
    <w:rsid w:val="005E5796"/>
    <w:rsid w:val="005F0A99"/>
    <w:rsid w:val="00646D20"/>
    <w:rsid w:val="00691A87"/>
    <w:rsid w:val="006C08F3"/>
    <w:rsid w:val="0071651A"/>
    <w:rsid w:val="00724C51"/>
    <w:rsid w:val="00762861"/>
    <w:rsid w:val="007C3287"/>
    <w:rsid w:val="007F24E9"/>
    <w:rsid w:val="00807726"/>
    <w:rsid w:val="0081617A"/>
    <w:rsid w:val="0083688D"/>
    <w:rsid w:val="00844AA0"/>
    <w:rsid w:val="00862F6D"/>
    <w:rsid w:val="00882108"/>
    <w:rsid w:val="008B5419"/>
    <w:rsid w:val="008E058E"/>
    <w:rsid w:val="00907B0E"/>
    <w:rsid w:val="009632F9"/>
    <w:rsid w:val="00966ECA"/>
    <w:rsid w:val="009A4FA7"/>
    <w:rsid w:val="009D6EE7"/>
    <w:rsid w:val="009E7A89"/>
    <w:rsid w:val="009F47DC"/>
    <w:rsid w:val="00A2004F"/>
    <w:rsid w:val="00A82BE8"/>
    <w:rsid w:val="00AA323A"/>
    <w:rsid w:val="00B426B1"/>
    <w:rsid w:val="00BD5E55"/>
    <w:rsid w:val="00C14D07"/>
    <w:rsid w:val="00C766EB"/>
    <w:rsid w:val="00C94B9D"/>
    <w:rsid w:val="00CF6D75"/>
    <w:rsid w:val="00D04768"/>
    <w:rsid w:val="00D32045"/>
    <w:rsid w:val="00D47332"/>
    <w:rsid w:val="00D57D0A"/>
    <w:rsid w:val="00D94874"/>
    <w:rsid w:val="00D97905"/>
    <w:rsid w:val="00DA1B54"/>
    <w:rsid w:val="00DB3C46"/>
    <w:rsid w:val="00DD35C7"/>
    <w:rsid w:val="00DD57C7"/>
    <w:rsid w:val="00E05EA2"/>
    <w:rsid w:val="00E127D6"/>
    <w:rsid w:val="00E24CE3"/>
    <w:rsid w:val="00E9407E"/>
    <w:rsid w:val="00EA44E4"/>
    <w:rsid w:val="00EA46AD"/>
    <w:rsid w:val="00EC01F7"/>
    <w:rsid w:val="00EC5B25"/>
    <w:rsid w:val="00EF7E5B"/>
    <w:rsid w:val="00F4046B"/>
    <w:rsid w:val="00F413AF"/>
    <w:rsid w:val="00F45F10"/>
    <w:rsid w:val="00FB0054"/>
    <w:rsid w:val="00FB14F8"/>
    <w:rsid w:val="00FC4514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5DB674-B89E-48B1-8192-11FAC30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656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C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24CE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rsid w:val="00442656"/>
    <w:pPr>
      <w:spacing w:after="0" w:line="240" w:lineRule="auto"/>
      <w:ind w:left="283" w:hanging="283"/>
    </w:pPr>
    <w:rPr>
      <w:rFonts w:ascii="Times New Roman" w:eastAsia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442656"/>
    <w:pPr>
      <w:spacing w:after="0" w:line="240" w:lineRule="auto"/>
      <w:ind w:left="566" w:hanging="283"/>
    </w:pPr>
    <w:rPr>
      <w:rFonts w:ascii="Times New Roman" w:eastAsia="Times New Roman" w:hAnsi="Times New Roman"/>
      <w:noProof/>
      <w:sz w:val="24"/>
      <w:szCs w:val="24"/>
      <w:lang w:val="cs-CZ"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E24C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24C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4CE3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4CE3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99"/>
    <w:qFormat/>
    <w:rsid w:val="00E24CE3"/>
    <w:pPr>
      <w:suppressAutoHyphens/>
    </w:pPr>
    <w:rPr>
      <w:rFonts w:ascii="Verdana" w:eastAsia="Times New Roman" w:hAnsi="Verdana"/>
      <w:kern w:val="2"/>
      <w:szCs w:val="20"/>
    </w:rPr>
  </w:style>
  <w:style w:type="paragraph" w:customStyle="1" w:styleId="Standard">
    <w:name w:val="Standard"/>
    <w:uiPriority w:val="99"/>
    <w:rsid w:val="00E24CE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E24C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Załącznik nr 2                                                                    ZOZ/DZP/PN/…………/17</vt:lpstr>
    </vt:vector>
  </TitlesOfParts>
  <Company>Hewlett-Packard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ZOZ/DZP/PN/…………/17</dc:title>
  <dc:subject/>
  <dc:creator>Michal</dc:creator>
  <cp:keywords/>
  <dc:description/>
  <cp:lastModifiedBy>Gabriela GW. Kamińska-Wolak</cp:lastModifiedBy>
  <cp:revision>8</cp:revision>
  <dcterms:created xsi:type="dcterms:W3CDTF">2018-05-29T07:35:00Z</dcterms:created>
  <dcterms:modified xsi:type="dcterms:W3CDTF">2018-06-07T08:17:00Z</dcterms:modified>
</cp:coreProperties>
</file>