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A6" w:rsidRPr="00F67A55" w:rsidRDefault="00DA09A6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22 (Załącznik nr 5) 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F67A5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DA09A6" w:rsidRDefault="00DA09A6" w:rsidP="001727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Postępowania o udzielenie zamówienia publicznego o wartości poniżej 130. 000 zł, wyłączonego z obowiązku stosowania ustawy z dnia 11.09.2019 r. - Prawo zamówień publicznych (Dz. U. z 2019 r. poz. 2019) z późn. zm., o których mowa w art. 2 ust. 1 pkt 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DA09A6" w:rsidRDefault="00DA09A6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DA09A6" w:rsidRDefault="00DA09A6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DA09A6" w:rsidRDefault="00DA09A6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DA09A6" w:rsidRDefault="00DA09A6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DA09A6" w:rsidRDefault="00DA09A6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DA09A6" w:rsidRDefault="00DA09A6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:rsidR="00DA09A6" w:rsidRPr="004B10F5" w:rsidRDefault="00DA09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DA09A6" w:rsidRPr="004B10F5" w:rsidRDefault="00DA09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DA09A6" w:rsidRPr="004B10F5" w:rsidRDefault="00DA09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DA09A6" w:rsidRPr="004B10F5" w:rsidRDefault="00DA09A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DA09A6" w:rsidRPr="004B10F5" w:rsidRDefault="00DA09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DA09A6" w:rsidRPr="004B10F5" w:rsidRDefault="00DA09A6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DA09A6" w:rsidRPr="005C45A6" w:rsidRDefault="00DA09A6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nośników optycznych,  tonerów i opasek</w:t>
      </w:r>
      <w:r>
        <w:rPr>
          <w:rFonts w:ascii="Arial" w:hAnsi="Arial" w:cs="Arial"/>
          <w:b/>
          <w:bCs/>
          <w:sz w:val="20"/>
        </w:rPr>
        <w:t>, 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5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22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</w:t>
      </w:r>
      <w:r>
        <w:rPr>
          <w:rFonts w:ascii="Arial" w:hAnsi="Arial" w:cs="Arial"/>
          <w:sz w:val="20"/>
        </w:rPr>
        <w:t>tów, stanowiącego załącznik nr 9</w:t>
      </w:r>
      <w:r w:rsidRPr="004B10F5">
        <w:rPr>
          <w:rFonts w:ascii="Arial" w:hAnsi="Arial" w:cs="Arial"/>
          <w:sz w:val="20"/>
        </w:rPr>
        <w:t xml:space="preserve"> do n</w:t>
      </w:r>
      <w:r>
        <w:rPr>
          <w:rFonts w:ascii="Arial" w:hAnsi="Arial" w:cs="Arial"/>
          <w:sz w:val="20"/>
        </w:rPr>
        <w:t>iniejszej umowy.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F55DDD" w:rsidRDefault="00DA09A6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972782" w:rsidRDefault="00DA09A6" w:rsidP="00864706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  <w:r>
        <w:rPr>
          <w:rFonts w:ascii="Arial" w:hAnsi="Arial" w:cs="Arial"/>
          <w:sz w:val="20"/>
          <w:szCs w:val="20"/>
        </w:rPr>
        <w:t xml:space="preserve"> do 48 godzin od chwili </w:t>
      </w:r>
      <w:r w:rsidRPr="00864706">
        <w:rPr>
          <w:rFonts w:ascii="Arial" w:hAnsi="Arial" w:cs="Arial"/>
          <w:sz w:val="20"/>
          <w:szCs w:val="20"/>
        </w:rPr>
        <w:t>złożenia zamówienia przez osobę uprawnioną przez Zamawiającego.</w:t>
      </w:r>
    </w:p>
    <w:p w:rsidR="00DA09A6" w:rsidRDefault="00DA09A6" w:rsidP="00482DF0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DA09A6" w:rsidRDefault="00DA09A6" w:rsidP="001778BE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DA09A6" w:rsidRPr="00E64827" w:rsidRDefault="00DA09A6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DA09A6" w:rsidRPr="00C77669" w:rsidRDefault="00DA09A6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DA09A6" w:rsidRPr="004B10F5" w:rsidRDefault="00DA09A6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DA09A6" w:rsidRPr="00000DDD" w:rsidRDefault="00DA09A6" w:rsidP="002576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DA09A6" w:rsidRPr="00000DDD" w:rsidRDefault="00DA09A6" w:rsidP="00257682">
      <w:pPr>
        <w:pStyle w:val="ListParagraph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DA09A6" w:rsidRPr="00B311D2" w:rsidRDefault="00DA09A6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DA09A6" w:rsidRPr="00B311D2" w:rsidRDefault="00DA09A6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DA09A6" w:rsidRDefault="00DA09A6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DA09A6" w:rsidRPr="00104B03" w:rsidRDefault="00DA09A6" w:rsidP="00F92989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DA09A6" w:rsidRDefault="00DA09A6" w:rsidP="00F92989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DA09A6" w:rsidRPr="00F9056C" w:rsidRDefault="00DA09A6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zawartym w Arkuszu asortymentowo cenowym.</w:t>
      </w:r>
    </w:p>
    <w:p w:rsidR="00DA09A6" w:rsidRPr="00F9056C" w:rsidRDefault="00DA09A6" w:rsidP="00F92989">
      <w:pPr>
        <w:jc w:val="both"/>
        <w:rPr>
          <w:rFonts w:ascii="Arial" w:hAnsi="Arial" w:cs="Arial"/>
          <w:sz w:val="20"/>
          <w:szCs w:val="20"/>
        </w:rPr>
      </w:pPr>
    </w:p>
    <w:p w:rsidR="00DA09A6" w:rsidRPr="00560558" w:rsidRDefault="00DA09A6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DA09A6" w:rsidRDefault="00DA09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DA09A6" w:rsidRPr="005B50DC" w:rsidRDefault="00DA09A6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DA09A6" w:rsidRPr="00323059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323059" w:rsidRDefault="00DA09A6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DA09A6" w:rsidRPr="00323059" w:rsidRDefault="00DA09A6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A09A6" w:rsidRPr="00323059" w:rsidRDefault="00DA09A6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o parametrach zgodnych z Arkuszem asortymentowo-cenowym, opisem przedmiotu zamówienia i 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DA09A6" w:rsidRPr="00323059" w:rsidRDefault="00DA09A6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A09A6" w:rsidRPr="004A2116" w:rsidRDefault="00DA09A6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DA09A6" w:rsidRDefault="00DA09A6" w:rsidP="00384697">
      <w:pPr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DA09A6" w:rsidRPr="004B10F5" w:rsidRDefault="00DA09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DA09A6" w:rsidRPr="004B10F5" w:rsidRDefault="00DA09A6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DA09A6" w:rsidRDefault="00DA09A6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DA09A6" w:rsidRPr="00F74247" w:rsidRDefault="00DA09A6" w:rsidP="00F74247">
      <w:pPr>
        <w:pStyle w:val="BodyText"/>
        <w:jc w:val="both"/>
        <w:rPr>
          <w:rFonts w:ascii="Arial" w:hAnsi="Arial" w:cs="Arial"/>
          <w:sz w:val="20"/>
        </w:rPr>
      </w:pP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DA09A6" w:rsidRDefault="00DA09A6" w:rsidP="00CC19EB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Umowa zostanie zawarta:</w:t>
      </w:r>
    </w:p>
    <w:p w:rsidR="00DA09A6" w:rsidRPr="00F56417" w:rsidRDefault="00DA09A6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DA09A6" w:rsidRDefault="00DA09A6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8D0A60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DA09A6" w:rsidRDefault="00DA09A6" w:rsidP="00E726E7">
      <w:pPr>
        <w:pStyle w:val="ListParagraph"/>
        <w:numPr>
          <w:ilvl w:val="0"/>
          <w:numId w:val="16"/>
        </w:num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2% wartości netto zamówionego towaru za każdy dzień niedostarczenia towaru w terminie. Niniejsza kara umowa zostać naliczona przez Zamawiającego również z tytułu reklamacji za każdy dzień zwłoki w realizacji roszczeń dotyczących gwarancji lub/i rękojmi.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147F41" w:rsidRDefault="00DA09A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DA09A6" w:rsidRPr="00147F41" w:rsidRDefault="00DA09A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A09A6" w:rsidRDefault="00DA09A6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A09A6" w:rsidRPr="00000EE9" w:rsidRDefault="00DA09A6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DA09A6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0B032D" w:rsidRDefault="00DA09A6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DA09A6" w:rsidRDefault="00DA09A6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DA09A6" w:rsidRPr="004B10F5" w:rsidRDefault="00DA09A6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DA09A6" w:rsidRPr="004B10F5" w:rsidRDefault="00DA09A6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DA09A6" w:rsidRPr="00CC19EB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C374F1" w:rsidRDefault="00DA09A6" w:rsidP="00C374F1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DA09A6" w:rsidRDefault="00DA09A6" w:rsidP="00CC19EB">
      <w:pPr>
        <w:pStyle w:val="Normal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Wykonawcy, Arkusz asortymentowo – cenowy i Opis przedmiotu zamówienia.</w:t>
      </w:r>
    </w:p>
    <w:p w:rsidR="00DA09A6" w:rsidRPr="008C72CD" w:rsidRDefault="00DA09A6" w:rsidP="008C72CD">
      <w:pPr>
        <w:pStyle w:val="ListParagraph"/>
        <w:ind w:left="284"/>
        <w:jc w:val="both"/>
        <w:rPr>
          <w:rFonts w:ascii="Arial" w:hAnsi="Arial" w:cs="Arial"/>
          <w:sz w:val="20"/>
          <w:szCs w:val="20"/>
        </w:rPr>
      </w:pPr>
    </w:p>
    <w:p w:rsidR="00DA09A6" w:rsidRDefault="00DA09A6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DA09A6" w:rsidRPr="004B10F5" w:rsidRDefault="00DA09A6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</w:p>
    <w:p w:rsidR="00DA09A6" w:rsidRPr="004B10F5" w:rsidRDefault="00DA09A6" w:rsidP="00C374F1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DA09A6" w:rsidRPr="004B10F5" w:rsidRDefault="00DA09A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DA09A6" w:rsidRDefault="00DA09A6" w:rsidP="00A035AB">
      <w:pPr>
        <w:pStyle w:val="BodyText"/>
        <w:spacing w:line="360" w:lineRule="auto"/>
        <w:jc w:val="both"/>
      </w:pPr>
    </w:p>
    <w:p w:rsidR="00DA09A6" w:rsidRDefault="00DA09A6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DA09A6" w:rsidRDefault="00DA09A6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9A6" w:rsidRDefault="00DA09A6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9A6" w:rsidRPr="00C8037D" w:rsidRDefault="00DA09A6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DA09A6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4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3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2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29BA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Web">
    <w:name w:val="Normal (Web)"/>
    <w:basedOn w:val="Normal"/>
    <w:uiPriority w:val="99"/>
    <w:rsid w:val="00CC19EB"/>
    <w:pPr>
      <w:spacing w:before="100" w:beforeAutospacing="1" w:after="119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46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4</Pages>
  <Words>1379</Words>
  <Characters>8275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13</cp:revision>
  <cp:lastPrinted>2017-10-26T07:56:00Z</cp:lastPrinted>
  <dcterms:created xsi:type="dcterms:W3CDTF">2022-05-09T09:31:00Z</dcterms:created>
  <dcterms:modified xsi:type="dcterms:W3CDTF">2022-05-10T10:02:00Z</dcterms:modified>
</cp:coreProperties>
</file>