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DB3" w:rsidRPr="00961F25" w:rsidRDefault="005F1DB3" w:rsidP="00FA53F0">
      <w:pPr>
        <w:rPr>
          <w:rFonts w:ascii="Calibri" w:hAnsi="Calibri" w:cs="Calibri"/>
          <w:b/>
          <w:sz w:val="20"/>
          <w:szCs w:val="20"/>
        </w:rPr>
      </w:pPr>
    </w:p>
    <w:p w:rsidR="005F1DB3" w:rsidRPr="00DF3219" w:rsidRDefault="005F1DB3" w:rsidP="00DF3219">
      <w:pPr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 xml:space="preserve">ZOZ/DZP/ZO/15/22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</w:t>
      </w:r>
      <w:r w:rsidRPr="00DF3219">
        <w:rPr>
          <w:rFonts w:ascii="Arial" w:hAnsi="Arial" w:cs="Arial"/>
          <w:b/>
          <w:sz w:val="20"/>
          <w:szCs w:val="20"/>
        </w:rPr>
        <w:t xml:space="preserve">  Załącznik nr 2</w:t>
      </w:r>
    </w:p>
    <w:p w:rsidR="005F1DB3" w:rsidRPr="00DF3219" w:rsidRDefault="005F1DB3" w:rsidP="00FA53F0">
      <w:pPr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Pr="00DF3219"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</w:t>
      </w:r>
    </w:p>
    <w:p w:rsidR="005F1DB3" w:rsidRPr="00DF3219" w:rsidRDefault="005F1DB3" w:rsidP="00FA53F0">
      <w:pPr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</w:p>
    <w:p w:rsidR="005F1DB3" w:rsidRPr="00DF3219" w:rsidRDefault="005F1DB3" w:rsidP="00DF321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>OPIS PRZEDMIOTU ZAMÓWIENIA</w:t>
      </w:r>
    </w:p>
    <w:p w:rsidR="005F1DB3" w:rsidRPr="00DF3219" w:rsidRDefault="005F1DB3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5F1DB3" w:rsidRPr="00DF3219" w:rsidRDefault="005F1DB3" w:rsidP="007E355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Audyt</w:t>
      </w:r>
    </w:p>
    <w:p w:rsidR="005F1DB3" w:rsidRPr="00DF3219" w:rsidRDefault="005F1DB3" w:rsidP="007E3554">
      <w:pPr>
        <w:rPr>
          <w:rFonts w:ascii="Arial" w:hAnsi="Arial" w:cs="Arial"/>
          <w:b/>
          <w:sz w:val="20"/>
          <w:szCs w:val="20"/>
        </w:rPr>
      </w:pPr>
    </w:p>
    <w:p w:rsidR="005F1DB3" w:rsidRPr="00DF3219" w:rsidRDefault="005F1DB3" w:rsidP="00B25AFA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Celem audytu jest wykazanie przez Zamawiającego podniesienia poziomu bezpieczeństwa teleinformatycznego </w:t>
      </w:r>
      <w:r w:rsidRPr="00DF3219">
        <w:rPr>
          <w:rFonts w:ascii="Arial" w:hAnsi="Arial" w:cs="Arial"/>
          <w:sz w:val="20"/>
          <w:szCs w:val="20"/>
        </w:rPr>
        <w:br/>
        <w:t>w odniesieniu do poziomu wynikającego z ankiety weryfikacji dojrzałości pod kątem cyberbezpieczeństwa złożonej przez Zamawiającego w dniu 11.04.2022r.</w:t>
      </w:r>
    </w:p>
    <w:p w:rsidR="005F1DB3" w:rsidRPr="00DF3219" w:rsidRDefault="005F1DB3" w:rsidP="00F807EA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Raport końcowy musi zawierać m.in. jasne stanowisko audytora w zakresie wykazania podniesienia przez Zamawiającego poziomu bezpieczeństwa po wykonanych działaniach inwestycyjnych i organizacyjnych wraz z ponownym wypełnieniem ankiety weryfikacji dojrzałości pod kątem cyberbezpieczeństwa.</w:t>
      </w:r>
    </w:p>
    <w:p w:rsidR="005F1DB3" w:rsidRPr="00DF3219" w:rsidRDefault="005F1DB3" w:rsidP="008D0A88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5F1DB3" w:rsidRPr="00DF3219" w:rsidRDefault="005F1DB3" w:rsidP="008D0A88">
      <w:p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Zamawiający wymagana przeprowadzenia działań złożonych z 3 etapów:</w:t>
      </w:r>
    </w:p>
    <w:p w:rsidR="005F1DB3" w:rsidRPr="00DF3219" w:rsidRDefault="005F1DB3" w:rsidP="003514E7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 – tzw. „audyt zerowy”, który musi dotyczyć weryfikacji poziomu bezpieczeństwa istniejącej infrastruktury teleinformatycznej, bezpieczeństwa technicznego i organizacyjnego oraz dokumentacji dotyczącej obszaru cyberbezpieczeństwa. Wymagane jest przeprowadzenie weryfikacji z uwzględnieniem złożonej przez Zamawiającego Ankiety weryfikacji dojrzałości pod kątem cyberbezpieczeństwa (Załącznik „Ankieta 20220411.pd</w:t>
      </w:r>
      <w:r>
        <w:rPr>
          <w:rFonts w:ascii="Arial" w:hAnsi="Arial" w:cs="Arial"/>
          <w:sz w:val="20"/>
          <w:szCs w:val="20"/>
        </w:rPr>
        <w:t xml:space="preserve">f”), aktualnego stanu prawnego </w:t>
      </w:r>
      <w:r w:rsidRPr="00DF3219">
        <w:rPr>
          <w:rFonts w:ascii="Arial" w:hAnsi="Arial" w:cs="Arial"/>
          <w:sz w:val="20"/>
          <w:szCs w:val="20"/>
        </w:rPr>
        <w:t xml:space="preserve">i innych obowiązujących regulacji. </w:t>
      </w:r>
    </w:p>
    <w:p w:rsidR="005F1DB3" w:rsidRPr="00DF3219" w:rsidRDefault="005F1DB3" w:rsidP="005C0F03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Etap II – określenie działań/map drogowych do wykonania przez Zamawiającego ukierunkowanych na osiągnięcie optymalnego stanu docelowego. Opracowanie niezbędnej wewnętrznej dokumentacji normatywnej </w:t>
      </w:r>
      <w:r w:rsidRPr="00DF3219">
        <w:rPr>
          <w:rFonts w:ascii="Arial" w:hAnsi="Arial" w:cs="Arial"/>
          <w:sz w:val="20"/>
          <w:szCs w:val="20"/>
        </w:rPr>
        <w:br/>
        <w:t xml:space="preserve">i operacyjnej, analiz ryzyka i innych tworzących kompletny System Zarządzania Bezpieczeństwem Informacji (SZBI) </w:t>
      </w:r>
      <w:r w:rsidRPr="00DF3219">
        <w:rPr>
          <w:rFonts w:ascii="Arial" w:hAnsi="Arial" w:cs="Arial"/>
          <w:sz w:val="20"/>
          <w:szCs w:val="20"/>
        </w:rPr>
        <w:br/>
        <w:t>z uwzględnieniem wskazanych rodzajów dokumentacji w opracowaniu „Rekomendacje Centrum e-Zdrowia w zakresie budowy systemów cyberbezpieczeństwa wraz z przekazaniem praw autorskich dokumentacji systemu zarządzania bezpieczeństwem informacji.</w:t>
      </w:r>
    </w:p>
    <w:p w:rsidR="005F1DB3" w:rsidRPr="00DF3219" w:rsidRDefault="005F1DB3" w:rsidP="005C0F03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III – wykonanie audytu końcowego z uwzględnieniem dokonanych przez Zamawiającego działań ukierunkowanych na poprawę poziomu cyberbezpieczeństwa. Audyt musi potwierdzić zwiększenie poziomu Cyberbezpieczeństwa, który jest zgodny z Zarządzeniem Nr 68/2022/BBIICD Prezesa Narodowego Funduszu Zdrowia. Określenie zwiększenia poziomu cyberbezpieczeństwa należy również odnieść do złożonej przez Zamawiającego Ankiety weryfikacji dojrzałości pod kątem cyberbezpieczeństwa (Załącznik „Ankieta 20220411.pdf”).</w:t>
      </w:r>
    </w:p>
    <w:p w:rsidR="005F1DB3" w:rsidRPr="00DF3219" w:rsidRDefault="005F1DB3" w:rsidP="000B3B19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Każdy Etap będzie mógł być przeprowadzony w siedzibie Zamawiającego lub zdalnie po uzgodnieniu z Zamawiającym.</w:t>
      </w:r>
    </w:p>
    <w:p w:rsidR="005F1DB3" w:rsidRPr="00DF3219" w:rsidRDefault="005F1DB3" w:rsidP="000B3B19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F1DB3" w:rsidRPr="00DF3219" w:rsidRDefault="005F1DB3" w:rsidP="00AB703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Terminy realizacji poszczególnych etapów:</w:t>
      </w:r>
    </w:p>
    <w:p w:rsidR="005F1DB3" w:rsidRPr="00DF3219" w:rsidRDefault="005F1DB3" w:rsidP="002C0157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 – termin realizacji do 10.10.2022r.</w:t>
      </w:r>
    </w:p>
    <w:p w:rsidR="005F1DB3" w:rsidRPr="00DF3219" w:rsidRDefault="005F1DB3" w:rsidP="002C0157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II – termin realizacji do 31.10.2022r.</w:t>
      </w:r>
    </w:p>
    <w:p w:rsidR="005F1DB3" w:rsidRPr="00DF3219" w:rsidRDefault="005F1DB3" w:rsidP="007E355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III – termin realizacji do 30.11.2022r., Zamawiający wskaże termin gotowości przystąpienia do Etapu III nie później niż 10 dni roboczych przed wskazanym terminem realizacji.</w:t>
      </w:r>
    </w:p>
    <w:p w:rsidR="005F1DB3" w:rsidRPr="00DF3219" w:rsidRDefault="005F1DB3" w:rsidP="00AB703B">
      <w:pPr>
        <w:ind w:firstLine="360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Zamawiający wymaga wykazania przez Wykonawcę dysponowania potencjałem do wykonania opisanych działań poprzez wskazanie personelu Wykonawcy w wykazie osób wraz opisem doświadczenia, kwalifika</w:t>
      </w:r>
      <w:r>
        <w:rPr>
          <w:rFonts w:ascii="Arial" w:hAnsi="Arial" w:cs="Arial"/>
          <w:sz w:val="20"/>
          <w:szCs w:val="20"/>
        </w:rPr>
        <w:t>cji i zakresu wykonywanych prac (Załącznik nr 3).</w:t>
      </w:r>
    </w:p>
    <w:p w:rsidR="005F1DB3" w:rsidRPr="00DF3219" w:rsidRDefault="005F1DB3" w:rsidP="00984738">
      <w:pPr>
        <w:ind w:left="360" w:firstLine="349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Ponadto Zamawiający wymaga wykazania przez Wykonawcę doświadczenia w prowadzeniu audytów cyberbezpieczeństwa co najmniej w zakresie wskazanym w niniejszym opisie przedmiotu zamówienia w ilości:</w:t>
      </w:r>
    </w:p>
    <w:p w:rsidR="005F1DB3" w:rsidRPr="00DF3219" w:rsidRDefault="005F1DB3" w:rsidP="004C4704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minimum 5 wykonanych audytów w okresie ostatnich 2 lat,</w:t>
      </w:r>
    </w:p>
    <w:p w:rsidR="005F1DB3" w:rsidRPr="00DF3219" w:rsidRDefault="005F1DB3" w:rsidP="004C4704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minimum 3 wykonane audyty w okresie ostatnich 2 lat w jednostkach funkcjonujących w publicznym systemie ochrony zdrowia.</w:t>
      </w:r>
    </w:p>
    <w:p w:rsidR="005F1DB3" w:rsidRPr="00DF3219" w:rsidRDefault="005F1DB3" w:rsidP="00EB0DA7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Audyt poziomu bezpieczeństwa, o którym mowa w OPZ może być przeprowadzony przez jednostkę oceniającą zgodność, akredytowaną zgodnie z przepisami ustawy z dnia 13 kwietnia 2016 r. o systemach oceny zgodności i nadzoru rynku (Dz. U. z 2022 r. poz. 5), w zakresie właściwym do podejmowanych ocen bezpieczeństwa systemów informacyjnych. Zamawiający wymaga co najmniej dwóch audytorów posiadających:</w:t>
      </w:r>
    </w:p>
    <w:p w:rsidR="005F1DB3" w:rsidRPr="00DF3219" w:rsidRDefault="005F1DB3" w:rsidP="00EB0DA7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co najmniej trzyletnią praktykę w zakresie audytu bezpieczeństwa systemów informacyjnych, </w:t>
      </w:r>
    </w:p>
    <w:p w:rsidR="005F1DB3" w:rsidRPr="00DF3219" w:rsidRDefault="005F1DB3" w:rsidP="00EB0DA7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lub co najmniej dwuletnią praktykę w zakresie audytu bezpieczeństwa systemów informacyjnych i legitymujących się dyplomem ukończenia studiów podyplomowych w zakresie audytu bezpieczeństwa systemów informacyjnych, wydanym przez jednostkę organizacyjną, która w dniu wydania dyplomu była uprawniona, zgodnie z odrębnymi przepisami, do nadawania stopnia naukowego doktora nauk ekonomicznych, technicznych lub prawnych. </w:t>
      </w:r>
    </w:p>
    <w:p w:rsidR="005F1DB3" w:rsidRPr="00DF3219" w:rsidRDefault="005F1DB3" w:rsidP="00EB0DA7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certyfikaty określone w poniższym wykazie certyfikatów uprawiających do przeprowadzenia audytu w tym koniecznie wymagane jest posiadanie:</w:t>
      </w:r>
    </w:p>
    <w:p w:rsidR="005F1DB3" w:rsidRPr="00DF3219" w:rsidRDefault="005F1DB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CIA lub CISA,</w:t>
      </w:r>
    </w:p>
    <w:p w:rsidR="005F1DB3" w:rsidRPr="00DF3219" w:rsidRDefault="005F1DB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Certyfikat audytora wiodącego systemu zarządzania bezpieczeństwem informacji według normy PNEN ISO/IEC 27001 wydany przez jednostkę oceniającą zgodność, akredytowaną zgodnie z przepisami ustawy z dnia 13 kwietnia 2016 r. o systemach oceny zgodności i nadzoru rynku, w zakresie certyfikacji osób,</w:t>
      </w:r>
    </w:p>
    <w:p w:rsidR="005F1DB3" w:rsidRPr="00DF3219" w:rsidRDefault="005F1DB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Certyfikat audytora wiodącego systemu zarządzania ciągłością działania PN-EN ISO 22301 wydany przez jednostkę oceniającą zgodność, akredytowaną zgodnie z przepisami ustawy z dnia 13 kwietnia 2016 r. o systemach oceny zgodności </w:t>
      </w:r>
      <w:r w:rsidRPr="00DF3219">
        <w:rPr>
          <w:rFonts w:ascii="Arial" w:hAnsi="Arial" w:cs="Arial"/>
          <w:sz w:val="20"/>
          <w:szCs w:val="20"/>
        </w:rPr>
        <w:br/>
        <w:t>i nadzoru rynku, w zakresie certyfikacji osób,</w:t>
      </w:r>
    </w:p>
    <w:p w:rsidR="005F1DB3" w:rsidRPr="00BC2273" w:rsidRDefault="005F1DB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>CISSP lub SSCP lub Certified Reliability Professional lub ISA/IEC 62443 Cybersecurity Expert.</w:t>
      </w:r>
    </w:p>
    <w:p w:rsidR="005F1DB3" w:rsidRPr="00DF3219" w:rsidRDefault="005F1DB3" w:rsidP="00EB0DA7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Wykaz certyfikatów uprawniających do przeprowadzenia audytu: </w:t>
      </w:r>
    </w:p>
    <w:p w:rsidR="005F1DB3" w:rsidRPr="00DF3219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Certified Internal Auditor (CIA); </w:t>
      </w:r>
    </w:p>
    <w:p w:rsidR="005F1DB3" w:rsidRPr="00BC2273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Information System Auditor (CISA); </w:t>
      </w:r>
    </w:p>
    <w:p w:rsidR="005F1DB3" w:rsidRPr="00DF3219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Certyfikat audytora wiodącego systemu zarządzania bezpieczeństwem informacji według normy PNEN ISO/IEC 27001 wydany przez jednostkę oceniającą zgodność, akredytowaną zgodnie z przepisami ustawy z dnia 13 kwietnia 2016 r. </w:t>
      </w:r>
      <w:r w:rsidRPr="00DF3219">
        <w:rPr>
          <w:rFonts w:ascii="Arial" w:hAnsi="Arial" w:cs="Arial"/>
          <w:sz w:val="20"/>
          <w:szCs w:val="20"/>
        </w:rPr>
        <w:br/>
        <w:t xml:space="preserve">o systemach oceny zgodności i nadzoru rynku, w zakresie certyfikacji osób; </w:t>
      </w:r>
    </w:p>
    <w:p w:rsidR="005F1DB3" w:rsidRPr="00DF3219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Certyfikat audytora wiodącego systemu zarządzania ciągłością działania PN-EN ISO 22301 wydany przez jednostkę oceniającą zgodność, akredytowaną zgodnie z przepisami ustawy z dnia 13 kwietnia 2016 r. o systemach oceny zgodności i nadzoru rynku, w zakresie certyfikacji osób; </w:t>
      </w:r>
    </w:p>
    <w:p w:rsidR="005F1DB3" w:rsidRPr="00BC2273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Information Security Manager (CISM); </w:t>
      </w:r>
    </w:p>
    <w:p w:rsidR="005F1DB3" w:rsidRPr="00BC2273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 Risk and Information Systems Control (CRISC); </w:t>
      </w:r>
    </w:p>
    <w:p w:rsidR="005F1DB3" w:rsidRPr="00BC2273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 the Governance of </w:t>
      </w:r>
      <w:smartTag w:uri="urn:schemas-microsoft-com:office:smarttags" w:element="place">
        <w:smartTag w:uri="urn:schemas-microsoft-com:office:smarttags" w:element="City">
          <w:r w:rsidRPr="00BC2273">
            <w:rPr>
              <w:rFonts w:ascii="Arial" w:hAnsi="Arial" w:cs="Arial"/>
              <w:sz w:val="20"/>
              <w:szCs w:val="20"/>
              <w:lang w:val="en-US"/>
            </w:rPr>
            <w:t>Enterprise</w:t>
          </w:r>
        </w:smartTag>
      </w:smartTag>
      <w:r w:rsidRPr="00BC2273">
        <w:rPr>
          <w:rFonts w:ascii="Arial" w:hAnsi="Arial" w:cs="Arial"/>
          <w:sz w:val="20"/>
          <w:szCs w:val="20"/>
          <w:lang w:val="en-US"/>
        </w:rPr>
        <w:t xml:space="preserve"> IT (CGEIT); </w:t>
      </w:r>
    </w:p>
    <w:p w:rsidR="005F1DB3" w:rsidRPr="00BC2273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Information Systems Security Professional (CISSP); </w:t>
      </w:r>
    </w:p>
    <w:p w:rsidR="005F1DB3" w:rsidRPr="00BC2273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Systems Security Certified Practitioner (SSCP); </w:t>
      </w:r>
    </w:p>
    <w:p w:rsidR="005F1DB3" w:rsidRPr="00DF3219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Certified Reliability Professional; </w:t>
      </w:r>
    </w:p>
    <w:p w:rsidR="005F1DB3" w:rsidRPr="00DF3219" w:rsidRDefault="005F1DB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Certyfikaty uprawniające do posiadania tytułu ISA/IEC 62443 Cybersecurity Expert.</w:t>
      </w:r>
    </w:p>
    <w:p w:rsidR="005F1DB3" w:rsidRPr="00DF3219" w:rsidRDefault="005F1DB3" w:rsidP="00030D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Akty prawne oraz regulacje, zgodnie z którymi Wykonawca wykona przedmiot zamówienia: 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Zarządzenie Nr 68/2022/BBIICD Prezesa Narodowego Funduszu Zdrowia z dnia 20 maja 2022 r. w sprawie finansowania działań w celu podniesienia poziomu bezpieczeństwa systemów teleinformatycznych świadczeniodawców.</w:t>
      </w:r>
    </w:p>
    <w:p w:rsidR="005F1DB3" w:rsidRDefault="005F1DB3" w:rsidP="00030D5C">
      <w:pPr>
        <w:pStyle w:val="ListParagraph"/>
        <w:numPr>
          <w:ilvl w:val="0"/>
          <w:numId w:val="22"/>
          <w:numberingChange w:id="0" w:author="Unknown" w:date="2022-09-27T14:12:00Z" w:original="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Plan działania w zakresie cyberbezpieczeństwa w ochronie zdrowia - Rekomendacje Centrum e-Zdrowia w zakresie budowy systemów cyberbezpieczeństwa.</w:t>
      </w:r>
    </w:p>
    <w:p w:rsidR="005F1DB3" w:rsidRPr="00DF3219" w:rsidRDefault="005F1DB3" w:rsidP="00030D5C">
      <w:pPr>
        <w:pStyle w:val="ListParagraph"/>
        <w:numPr>
          <w:ilvl w:val="0"/>
          <w:numId w:val="22"/>
          <w:numberingChange w:id="1" w:author="Unknown" w:date="2022-09-27T14:12:00Z" w:original=""/>
        </w:numPr>
        <w:jc w:val="both"/>
        <w:rPr>
          <w:rFonts w:ascii="Arial" w:hAnsi="Arial" w:cs="Arial"/>
          <w:sz w:val="20"/>
          <w:szCs w:val="20"/>
        </w:rPr>
      </w:pPr>
      <w:r w:rsidRPr="00BC2273">
        <w:rPr>
          <w:rFonts w:ascii="Arial" w:hAnsi="Arial" w:cs="Arial"/>
          <w:sz w:val="20"/>
          <w:szCs w:val="20"/>
        </w:rPr>
        <w:t>Wytyczne dla kontroli działania systemów teleinformatycznych używanych do realizacji zadań publicznych zatwierdzone przez Ministra Cyfryzacji</w:t>
      </w:r>
      <w:r>
        <w:rPr>
          <w:rFonts w:ascii="Arial" w:hAnsi="Arial" w:cs="Arial"/>
          <w:sz w:val="20"/>
          <w:szCs w:val="20"/>
        </w:rPr>
        <w:t>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28 kwietnia 2011 r. o systemie informacji w ochronie zdrowia (Dz.U. 2021 poz. 666, z późn.zm.)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Zdrowia z dnia 8 maja 2018 r. w sprawie rodzajów elektronicznej dokumentacji medycznej (Dz.U. 2021 poz. 1153, z późn. zm.).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o Krajowym Systemie Cyberbezpieczeństwa (KSC) z 5 lipca 2018 (t.j. Dz. U. 2020 poz. 1369, z późn.zm.).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Rozporządzenia Rady Ministrów z dnia 31 października 2018 r. w sprawie progów uznania incydentu za poważny (Dz.U. 2018 poz. 2180).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Rady Ministrów z dnia 11 września 2018 r. w sprawie wykazu usług kluczowych oraz progów istotności skutku zakłócającego incydentu dla świadczenia usług kluczowych (Dz.U. 2018 poz. 1806).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Rozporządzenia Rady Ministrów z dnia 16 października 2018 r. w sprawie dokumentacji dotyczącej cyberbezpieczeństwa systemu informacyjnego wykorzystywanego do świadczenia usługi kluczowej (Dz.U. 2018 poz. 2080).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Cyfryzacji z dnia 12 października 2018 r. w sprawie wykazu certyfikatów uprawniających do przeprowadzenia audytu (Dz.U. 2018 poz. 1999).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Cyfryzacji z dnia 4 grudnia 2019 r. w sprawie warunków organizacyjnych i technicznych dla podmiotów świadczących usługi z zakresu cyberbezpieczeństwa oraz wewnętrznych struktur organizacyjnych operatorów usług kluczowych odpowiedzialnych za cyberbezpieczeństwo (Dz.U. 2019 poz. 2479).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Dyrektywa Parlamentu Europejskiego i Rady (UE) 2016/680 z dnia 27 kwietnia 2016 r. w sprawie ochrony osób fizycznych </w:t>
      </w:r>
      <w:r w:rsidRPr="00DF3219">
        <w:rPr>
          <w:rFonts w:ascii="Arial" w:hAnsi="Arial" w:cs="Arial"/>
          <w:sz w:val="20"/>
          <w:szCs w:val="20"/>
        </w:rPr>
        <w:br/>
        <w:t>w związku z przetwarzaniem danych osobowych przez właściwe organy do celów zapobiegania przestępczości, prowadzenia postępowań przygotowawczych, wykrywania i ścigania czynów zabronionych i wykonywania kar, w sprawie swobodnego przepływu takich danych oraz uchylająca decyzję ramową Rady 2008/977/WSiSW.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Rady Ministrów z dnia 12 kwietnia 2012 r. w sprawie Krajowych Ram Interoperacyjności, minimalnych wymagań dla rejestrów publicznych i wymiany informacji w postaci elektronicznej oraz minimalnych wymagań dla systemów teleinformatycznych (tj. Dz. U. 2017 poz. 2247).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10 maja 2018 r. o ochronie danych osobowych (t.j. Dz. U. 2019 poz. 1781).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17 lutego 2005 r. o informatyzacji działalności podmiotów realizujących zadania publiczne (t.j. Dz. U. 2021 poz. 2070).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4 kwietnia 2019 r. o dostępności cyfrowej stron internetowych i aplikacji mobilnych podmiotów publicznych (t.j. Dz. U. poz. 848).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18 lipca 2002 r. o świadczeniu usług drogą elektroniczną (t.j. Dz. U. 2020 poz. 344).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Prezesa Rady Ministrów z dnia 18 stycznia 2011 r. w sprawie instrukcji kancelaryjnej, jednolitych rzeczowych wykazów akt oraz instrukcji w sprawie organizacji i zakresu działania archiwów zakładowych (Dz.U. 2011 r. nr 14, poz. 67).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Spraw Wewnętrznych i Administracji z dnia 30 października 2006 r. w sprawie niezbędnych elementów struktury dokumentów elektronicznych (Dz.U. z 2006 r. nr 206 poz. 1517).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Spraw Wewnętrznych i Administracji z dnia 30 października 2006 r. w sprawie szczegółowego sposobu postępowania z dokumentami elektronicznymi (Dz.U. 2006 nr 206 poz. 1518).</w:t>
      </w:r>
    </w:p>
    <w:p w:rsidR="005F1DB3" w:rsidRPr="00DF3219" w:rsidRDefault="005F1DB3" w:rsidP="00DF3219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Prezesa Rady Ministrów z dnia 14 września 2011 r. w sprawie sporządzania i doręczania dokumentów elektronicznych oraz udostępniania formularzy, wzorów i kopii dokumentów elektronicznych (Dz.U. 2011 nr 206 poz. 1216 z poźn.zm.).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14 lipca 1983 r. o narodowym zasobie archiwalnym i archiwach (t.j. Dz.U. 2020 poz. 164).</w:t>
      </w:r>
    </w:p>
    <w:p w:rsidR="005F1DB3" w:rsidRPr="00DF3219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Spraw Wewnętrznych i Administracji z dnia 2 listopada 2006 r. w sprawie wymagań technicznych formatów zapisu i informatycznych nośników danych, na których utrwalono materiały archiwalne przekazywane do archiwów państwowych (Dz.U. 2006 Nr 206, poz. 1519).</w:t>
      </w:r>
    </w:p>
    <w:p w:rsidR="005F1DB3" w:rsidRDefault="005F1DB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Narodowe Standardy Cyberbezpieczeństwa NSC (NIST-800).</w:t>
      </w:r>
    </w:p>
    <w:p w:rsidR="005F1DB3" w:rsidRDefault="005F1DB3" w:rsidP="00DF3219">
      <w:pPr>
        <w:pStyle w:val="Title"/>
        <w:jc w:val="left"/>
        <w:outlineLvl w:val="0"/>
        <w:rPr>
          <w:rFonts w:ascii="Arial" w:hAnsi="Arial" w:cs="Arial"/>
          <w:b/>
          <w:sz w:val="20"/>
        </w:rPr>
      </w:pPr>
    </w:p>
    <w:p w:rsidR="005F1DB3" w:rsidRDefault="005F1DB3" w:rsidP="00DF3219">
      <w:pPr>
        <w:pStyle w:val="Title"/>
        <w:jc w:val="left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 że zrealizuję przedmiot zamówienia zgodnie z ww. wymaganiami</w:t>
      </w:r>
      <w:r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b/>
          <w:sz w:val="20"/>
        </w:rPr>
        <w:t xml:space="preserve"> </w:t>
      </w:r>
    </w:p>
    <w:p w:rsidR="005F1DB3" w:rsidRDefault="005F1DB3" w:rsidP="00DF3219">
      <w:pPr>
        <w:spacing w:line="360" w:lineRule="auto"/>
        <w:rPr>
          <w:rFonts w:ascii="Arial" w:hAnsi="Arial" w:cs="Arial"/>
          <w:sz w:val="20"/>
          <w:szCs w:val="20"/>
        </w:rPr>
      </w:pPr>
    </w:p>
    <w:p w:rsidR="005F1DB3" w:rsidRDefault="005F1DB3" w:rsidP="00DF321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…………………….…., dnia 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……………………………………….</w:t>
      </w:r>
    </w:p>
    <w:p w:rsidR="005F1DB3" w:rsidRPr="00DF3219" w:rsidRDefault="005F1DB3" w:rsidP="00DF3219">
      <w:pPr>
        <w:pStyle w:val="pp2"/>
        <w:spacing w:before="0" w:line="360" w:lineRule="auto"/>
        <w:ind w:left="0" w:firstLine="0"/>
        <w:rPr>
          <w:rFonts w:ascii="Arial" w:hAnsi="Arial" w:cs="Arial"/>
          <w:sz w:val="20"/>
        </w:rPr>
      </w:pPr>
      <w:r>
        <w:t xml:space="preserve">                                                                       </w:t>
      </w:r>
      <w:r>
        <w:rPr>
          <w:sz w:val="18"/>
          <w:szCs w:val="18"/>
        </w:rPr>
        <w:t>(pieczęć i podpis osoby/osób uprawnionej/-ych do podejmowania zobowiązań</w:t>
      </w:r>
    </w:p>
    <w:sectPr w:rsidR="005F1DB3" w:rsidRPr="00DF3219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DB3" w:rsidRDefault="005F1DB3">
      <w:r>
        <w:separator/>
      </w:r>
    </w:p>
  </w:endnote>
  <w:endnote w:type="continuationSeparator" w:id="0">
    <w:p w:rsidR="005F1DB3" w:rsidRDefault="005F1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DB3" w:rsidRDefault="005F1DB3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F1DB3" w:rsidRDefault="005F1DB3" w:rsidP="008C5C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DB3" w:rsidRDefault="005F1DB3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F1DB3" w:rsidRDefault="005F1DB3" w:rsidP="008C5C19">
    <w:pPr>
      <w:pStyle w:val="Footer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</w:rPr>
      <w:pict>
        <v:group id="Kanwa 19" o:spid="_x0000_s2053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5F1DB3" w:rsidRDefault="005F1DB3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5F1DB3" w:rsidRDefault="005F1DB3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5F1DB3" w:rsidRDefault="005F1DB3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DB3" w:rsidRDefault="005F1DB3">
      <w:r>
        <w:separator/>
      </w:r>
    </w:p>
  </w:footnote>
  <w:footnote w:type="continuationSeparator" w:id="0">
    <w:p w:rsidR="005F1DB3" w:rsidRDefault="005F1D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DB3" w:rsidRPr="0043026E" w:rsidRDefault="005F1DB3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5.2pt;margin-top:-2.5pt;width:54pt;height:53.45pt;z-index:-251657728;visibility:visible">
          <v:imagedata r:id="rId1" o:title=""/>
        </v:shape>
      </w:pict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5F1DB3" w:rsidRPr="0043026E" w:rsidRDefault="005F1DB3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5F1DB3" w:rsidRPr="0043026E" w:rsidRDefault="005F1DB3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5F1DB3" w:rsidRPr="00354F5F" w:rsidRDefault="005F1DB3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</w:rPr>
      <w:pict>
        <v:group id="Kanwa 8" o:spid="_x0000_s2050" editas="canvas" style="position:absolute;left:0;text-align:left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68768,2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" strokeweight="1pt"/>
        </v:group>
      </w:pic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5F1DB3" w:rsidRPr="00F24BFD" w:rsidRDefault="005F1DB3" w:rsidP="00F24BFD">
    <w:pPr>
      <w:pStyle w:val="Header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5F1DB3" w:rsidRPr="00CA16C3" w:rsidRDefault="005F1DB3" w:rsidP="00CA16C3">
    <w:pPr>
      <w:pStyle w:val="Header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95D39E9"/>
    <w:multiLevelType w:val="hybridMultilevel"/>
    <w:tmpl w:val="53C2BB26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11555"/>
    <w:multiLevelType w:val="multilevel"/>
    <w:tmpl w:val="0472CA28"/>
    <w:lvl w:ilvl="0">
      <w:start w:val="1"/>
      <w:numFmt w:val="lowerLetter"/>
      <w:lvlText w:val="%1)"/>
      <w:lvlJc w:val="left"/>
      <w:pPr>
        <w:ind w:left="374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5">
    <w:nsid w:val="1E090898"/>
    <w:multiLevelType w:val="hybridMultilevel"/>
    <w:tmpl w:val="D71C079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800BC3"/>
    <w:multiLevelType w:val="hybridMultilevel"/>
    <w:tmpl w:val="CFBE2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673C2"/>
    <w:multiLevelType w:val="hybridMultilevel"/>
    <w:tmpl w:val="52CCF7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00688D"/>
    <w:multiLevelType w:val="hybridMultilevel"/>
    <w:tmpl w:val="555AD8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8CD741D"/>
    <w:multiLevelType w:val="hybridMultilevel"/>
    <w:tmpl w:val="ABBE27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AF5137"/>
    <w:multiLevelType w:val="hybridMultilevel"/>
    <w:tmpl w:val="D760F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F527FF7"/>
    <w:multiLevelType w:val="hybridMultilevel"/>
    <w:tmpl w:val="DC6A5258"/>
    <w:lvl w:ilvl="0" w:tplc="D77AEDA4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76" w:hanging="180"/>
      </w:pPr>
      <w:rPr>
        <w:rFonts w:cs="Times New Roman"/>
      </w:rPr>
    </w:lvl>
  </w:abstractNum>
  <w:abstractNum w:abstractNumId="16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4AD92731"/>
    <w:multiLevelType w:val="hybridMultilevel"/>
    <w:tmpl w:val="8304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BC2099"/>
    <w:multiLevelType w:val="hybridMultilevel"/>
    <w:tmpl w:val="AEF227A2"/>
    <w:lvl w:ilvl="0" w:tplc="D77AED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05B04F0"/>
    <w:multiLevelType w:val="hybridMultilevel"/>
    <w:tmpl w:val="330E2406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>
    <w:nsid w:val="521E1976"/>
    <w:multiLevelType w:val="hybridMultilevel"/>
    <w:tmpl w:val="6DF23A66"/>
    <w:lvl w:ilvl="0" w:tplc="D77AED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ED962CA6">
      <w:start w:val="1"/>
      <w:numFmt w:val="lowerLetter"/>
      <w:lvlText w:val="%2)"/>
      <w:lvlJc w:val="left"/>
      <w:pPr>
        <w:ind w:left="1789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F25C6D"/>
    <w:multiLevelType w:val="hybridMultilevel"/>
    <w:tmpl w:val="FA96FA72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1F7937"/>
    <w:multiLevelType w:val="multilevel"/>
    <w:tmpl w:val="ECF887A8"/>
    <w:lvl w:ilvl="0">
      <w:start w:val="1"/>
      <w:numFmt w:val="lowerLetter"/>
      <w:lvlText w:val="%1)"/>
      <w:lvlJc w:val="left"/>
      <w:pPr>
        <w:ind w:left="8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25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5FC351F"/>
    <w:multiLevelType w:val="hybridMultilevel"/>
    <w:tmpl w:val="2680641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9">
    <w:nsid w:val="76C400E4"/>
    <w:multiLevelType w:val="hybridMultilevel"/>
    <w:tmpl w:val="8F7624B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AD87660"/>
    <w:multiLevelType w:val="hybridMultilevel"/>
    <w:tmpl w:val="48AC53EC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"/>
  </w:num>
  <w:num w:numId="4">
    <w:abstractNumId w:val="16"/>
  </w:num>
  <w:num w:numId="5">
    <w:abstractNumId w:val="1"/>
  </w:num>
  <w:num w:numId="6">
    <w:abstractNumId w:val="21"/>
  </w:num>
  <w:num w:numId="7">
    <w:abstractNumId w:val="7"/>
  </w:num>
  <w:num w:numId="8">
    <w:abstractNumId w:val="31"/>
  </w:num>
  <w:num w:numId="9">
    <w:abstractNumId w:val="25"/>
  </w:num>
  <w:num w:numId="10">
    <w:abstractNumId w:val="9"/>
  </w:num>
  <w:num w:numId="11">
    <w:abstractNumId w:val="0"/>
  </w:num>
  <w:num w:numId="12">
    <w:abstractNumId w:val="28"/>
  </w:num>
  <w:num w:numId="13">
    <w:abstractNumId w:val="8"/>
  </w:num>
  <w:num w:numId="14">
    <w:abstractNumId w:val="27"/>
  </w:num>
  <w:num w:numId="15">
    <w:abstractNumId w:val="10"/>
  </w:num>
  <w:num w:numId="16">
    <w:abstractNumId w:val="3"/>
  </w:num>
  <w:num w:numId="17">
    <w:abstractNumId w:val="30"/>
  </w:num>
  <w:num w:numId="18">
    <w:abstractNumId w:val="23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6"/>
  </w:num>
  <w:num w:numId="23">
    <w:abstractNumId w:val="13"/>
  </w:num>
  <w:num w:numId="24">
    <w:abstractNumId w:val="5"/>
  </w:num>
  <w:num w:numId="25">
    <w:abstractNumId w:val="14"/>
  </w:num>
  <w:num w:numId="26">
    <w:abstractNumId w:val="29"/>
  </w:num>
  <w:num w:numId="27">
    <w:abstractNumId w:val="17"/>
  </w:num>
  <w:num w:numId="28">
    <w:abstractNumId w:val="20"/>
  </w:num>
  <w:num w:numId="29">
    <w:abstractNumId w:val="18"/>
  </w:num>
  <w:num w:numId="30">
    <w:abstractNumId w:val="19"/>
  </w:num>
  <w:num w:numId="31">
    <w:abstractNumId w:val="26"/>
  </w:num>
  <w:num w:numId="32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trackRevisions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0D5C"/>
    <w:rsid w:val="00034311"/>
    <w:rsid w:val="00035A64"/>
    <w:rsid w:val="00036415"/>
    <w:rsid w:val="00036971"/>
    <w:rsid w:val="000414E4"/>
    <w:rsid w:val="00041E11"/>
    <w:rsid w:val="00044AE0"/>
    <w:rsid w:val="00051964"/>
    <w:rsid w:val="00053CFD"/>
    <w:rsid w:val="0005473C"/>
    <w:rsid w:val="0005594C"/>
    <w:rsid w:val="00056288"/>
    <w:rsid w:val="00061AEE"/>
    <w:rsid w:val="00064D51"/>
    <w:rsid w:val="00065CC2"/>
    <w:rsid w:val="00065FCD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2B09"/>
    <w:rsid w:val="000B3864"/>
    <w:rsid w:val="000B3873"/>
    <w:rsid w:val="000B3B19"/>
    <w:rsid w:val="000B499F"/>
    <w:rsid w:val="000B5C9C"/>
    <w:rsid w:val="000B6880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3B68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07A14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6EFE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1E49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1EFA"/>
    <w:rsid w:val="001E28D8"/>
    <w:rsid w:val="001E3146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3592"/>
    <w:rsid w:val="00223EC4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657D7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A7218"/>
    <w:rsid w:val="002B3D41"/>
    <w:rsid w:val="002B678E"/>
    <w:rsid w:val="002B6CE9"/>
    <w:rsid w:val="002B749D"/>
    <w:rsid w:val="002C0157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393E"/>
    <w:rsid w:val="003245FC"/>
    <w:rsid w:val="00326E35"/>
    <w:rsid w:val="00330592"/>
    <w:rsid w:val="00331D10"/>
    <w:rsid w:val="00331D92"/>
    <w:rsid w:val="00331F00"/>
    <w:rsid w:val="0033450B"/>
    <w:rsid w:val="00334BCF"/>
    <w:rsid w:val="003403DB"/>
    <w:rsid w:val="00344E57"/>
    <w:rsid w:val="003453E6"/>
    <w:rsid w:val="00345677"/>
    <w:rsid w:val="0034588A"/>
    <w:rsid w:val="003464AD"/>
    <w:rsid w:val="00350A20"/>
    <w:rsid w:val="003514E7"/>
    <w:rsid w:val="003534F6"/>
    <w:rsid w:val="00354F5F"/>
    <w:rsid w:val="003610FF"/>
    <w:rsid w:val="00361B27"/>
    <w:rsid w:val="003639BD"/>
    <w:rsid w:val="00365BC7"/>
    <w:rsid w:val="003675D6"/>
    <w:rsid w:val="003710A0"/>
    <w:rsid w:val="00372592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4D33"/>
    <w:rsid w:val="003F5F87"/>
    <w:rsid w:val="003F614D"/>
    <w:rsid w:val="00400B31"/>
    <w:rsid w:val="004017D8"/>
    <w:rsid w:val="0040193E"/>
    <w:rsid w:val="00403F86"/>
    <w:rsid w:val="004100BF"/>
    <w:rsid w:val="00410FCF"/>
    <w:rsid w:val="00414D85"/>
    <w:rsid w:val="00415C33"/>
    <w:rsid w:val="004162F4"/>
    <w:rsid w:val="00423FB8"/>
    <w:rsid w:val="004254F3"/>
    <w:rsid w:val="004259FB"/>
    <w:rsid w:val="0042628F"/>
    <w:rsid w:val="00426C62"/>
    <w:rsid w:val="0043026E"/>
    <w:rsid w:val="00431666"/>
    <w:rsid w:val="00443ABC"/>
    <w:rsid w:val="00444132"/>
    <w:rsid w:val="004504EC"/>
    <w:rsid w:val="004505A6"/>
    <w:rsid w:val="00451B75"/>
    <w:rsid w:val="00453FB0"/>
    <w:rsid w:val="004562A4"/>
    <w:rsid w:val="00457542"/>
    <w:rsid w:val="00460826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4704"/>
    <w:rsid w:val="004C62E6"/>
    <w:rsid w:val="004C66EF"/>
    <w:rsid w:val="004C779E"/>
    <w:rsid w:val="004D6D0F"/>
    <w:rsid w:val="004D784D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3010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3B20"/>
    <w:rsid w:val="00574517"/>
    <w:rsid w:val="0057673A"/>
    <w:rsid w:val="00576F88"/>
    <w:rsid w:val="00580CF0"/>
    <w:rsid w:val="00583627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0F03"/>
    <w:rsid w:val="005C1A13"/>
    <w:rsid w:val="005C1A3F"/>
    <w:rsid w:val="005C234E"/>
    <w:rsid w:val="005C62CB"/>
    <w:rsid w:val="005D1A1E"/>
    <w:rsid w:val="005D3533"/>
    <w:rsid w:val="005D6F3C"/>
    <w:rsid w:val="005E2FD2"/>
    <w:rsid w:val="005E5FDE"/>
    <w:rsid w:val="005E63BA"/>
    <w:rsid w:val="005F1DB3"/>
    <w:rsid w:val="005F28C1"/>
    <w:rsid w:val="00602F49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25B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070F"/>
    <w:rsid w:val="00664A31"/>
    <w:rsid w:val="00665881"/>
    <w:rsid w:val="006716D1"/>
    <w:rsid w:val="006720EF"/>
    <w:rsid w:val="006724D8"/>
    <w:rsid w:val="00672F43"/>
    <w:rsid w:val="0067323B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6C2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3F3B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030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2AB6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2167"/>
    <w:rsid w:val="007D63F1"/>
    <w:rsid w:val="007D721B"/>
    <w:rsid w:val="007E01C5"/>
    <w:rsid w:val="007E2636"/>
    <w:rsid w:val="007E3554"/>
    <w:rsid w:val="007E6575"/>
    <w:rsid w:val="007E6D7C"/>
    <w:rsid w:val="007E76C8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1AB"/>
    <w:rsid w:val="008809A4"/>
    <w:rsid w:val="00886D8D"/>
    <w:rsid w:val="00886F31"/>
    <w:rsid w:val="00890976"/>
    <w:rsid w:val="00891A01"/>
    <w:rsid w:val="008927A8"/>
    <w:rsid w:val="00892A73"/>
    <w:rsid w:val="00893AB2"/>
    <w:rsid w:val="008A1203"/>
    <w:rsid w:val="008A37AC"/>
    <w:rsid w:val="008A4422"/>
    <w:rsid w:val="008A4D7D"/>
    <w:rsid w:val="008A66D0"/>
    <w:rsid w:val="008A705A"/>
    <w:rsid w:val="008B0293"/>
    <w:rsid w:val="008B0DBA"/>
    <w:rsid w:val="008B1C5B"/>
    <w:rsid w:val="008B7A81"/>
    <w:rsid w:val="008C0B7A"/>
    <w:rsid w:val="008C494C"/>
    <w:rsid w:val="008C4D3C"/>
    <w:rsid w:val="008C5C19"/>
    <w:rsid w:val="008D0A88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08C6"/>
    <w:rsid w:val="008F14D1"/>
    <w:rsid w:val="008F2B09"/>
    <w:rsid w:val="008F3BBD"/>
    <w:rsid w:val="008F40D7"/>
    <w:rsid w:val="008F5961"/>
    <w:rsid w:val="008F654A"/>
    <w:rsid w:val="00902D73"/>
    <w:rsid w:val="00903E02"/>
    <w:rsid w:val="00904DC2"/>
    <w:rsid w:val="00906FE7"/>
    <w:rsid w:val="00907041"/>
    <w:rsid w:val="00907586"/>
    <w:rsid w:val="00911D0C"/>
    <w:rsid w:val="00912100"/>
    <w:rsid w:val="0091261F"/>
    <w:rsid w:val="00914D62"/>
    <w:rsid w:val="009160B8"/>
    <w:rsid w:val="00916BEC"/>
    <w:rsid w:val="00920968"/>
    <w:rsid w:val="00920A50"/>
    <w:rsid w:val="0092148D"/>
    <w:rsid w:val="00926195"/>
    <w:rsid w:val="00930280"/>
    <w:rsid w:val="00930F01"/>
    <w:rsid w:val="00936674"/>
    <w:rsid w:val="00936B97"/>
    <w:rsid w:val="009449EC"/>
    <w:rsid w:val="0095486C"/>
    <w:rsid w:val="00961C10"/>
    <w:rsid w:val="00961F25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4738"/>
    <w:rsid w:val="00987C6A"/>
    <w:rsid w:val="00990718"/>
    <w:rsid w:val="00990F5D"/>
    <w:rsid w:val="00991EA4"/>
    <w:rsid w:val="00995A53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14812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4B3"/>
    <w:rsid w:val="00A62561"/>
    <w:rsid w:val="00A63455"/>
    <w:rsid w:val="00A6376D"/>
    <w:rsid w:val="00A65ED1"/>
    <w:rsid w:val="00A66208"/>
    <w:rsid w:val="00A70D91"/>
    <w:rsid w:val="00A73B57"/>
    <w:rsid w:val="00A81D15"/>
    <w:rsid w:val="00A84680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4C3A"/>
    <w:rsid w:val="00AB590A"/>
    <w:rsid w:val="00AB703B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049FF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AFA"/>
    <w:rsid w:val="00B25F39"/>
    <w:rsid w:val="00B26258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1B6F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1A34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273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22B"/>
    <w:rsid w:val="00C22699"/>
    <w:rsid w:val="00C245F2"/>
    <w:rsid w:val="00C247FF"/>
    <w:rsid w:val="00C250DD"/>
    <w:rsid w:val="00C25352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47A7F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5FA"/>
    <w:rsid w:val="00C82DA2"/>
    <w:rsid w:val="00C85A8A"/>
    <w:rsid w:val="00C867E2"/>
    <w:rsid w:val="00C90384"/>
    <w:rsid w:val="00C9074F"/>
    <w:rsid w:val="00C922FB"/>
    <w:rsid w:val="00C96B7E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77378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2ED"/>
    <w:rsid w:val="00DD5E0C"/>
    <w:rsid w:val="00DE2CB0"/>
    <w:rsid w:val="00DE4C64"/>
    <w:rsid w:val="00DE546C"/>
    <w:rsid w:val="00DE59C8"/>
    <w:rsid w:val="00DF1920"/>
    <w:rsid w:val="00DF3219"/>
    <w:rsid w:val="00DF4D96"/>
    <w:rsid w:val="00E01736"/>
    <w:rsid w:val="00E02495"/>
    <w:rsid w:val="00E03C38"/>
    <w:rsid w:val="00E049BF"/>
    <w:rsid w:val="00E0576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567BD"/>
    <w:rsid w:val="00E60E4A"/>
    <w:rsid w:val="00E63595"/>
    <w:rsid w:val="00E64554"/>
    <w:rsid w:val="00E65437"/>
    <w:rsid w:val="00E65C07"/>
    <w:rsid w:val="00E6756D"/>
    <w:rsid w:val="00E722B6"/>
    <w:rsid w:val="00E80478"/>
    <w:rsid w:val="00E8101C"/>
    <w:rsid w:val="00E81788"/>
    <w:rsid w:val="00E82677"/>
    <w:rsid w:val="00E8562D"/>
    <w:rsid w:val="00E911A8"/>
    <w:rsid w:val="00E92337"/>
    <w:rsid w:val="00E96F51"/>
    <w:rsid w:val="00E97A5B"/>
    <w:rsid w:val="00EA0C66"/>
    <w:rsid w:val="00EA6149"/>
    <w:rsid w:val="00EB0DA7"/>
    <w:rsid w:val="00EB1A70"/>
    <w:rsid w:val="00EB3E7A"/>
    <w:rsid w:val="00EB4CEB"/>
    <w:rsid w:val="00EB6BC7"/>
    <w:rsid w:val="00EB738B"/>
    <w:rsid w:val="00EC215A"/>
    <w:rsid w:val="00EC2377"/>
    <w:rsid w:val="00ED02CA"/>
    <w:rsid w:val="00ED3394"/>
    <w:rsid w:val="00ED50E5"/>
    <w:rsid w:val="00ED555E"/>
    <w:rsid w:val="00ED56F7"/>
    <w:rsid w:val="00EE0555"/>
    <w:rsid w:val="00EE2E6D"/>
    <w:rsid w:val="00EE3AE6"/>
    <w:rsid w:val="00EE3EE7"/>
    <w:rsid w:val="00EE5252"/>
    <w:rsid w:val="00EE5389"/>
    <w:rsid w:val="00EE69DB"/>
    <w:rsid w:val="00EF0D60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14E21"/>
    <w:rsid w:val="00F2081B"/>
    <w:rsid w:val="00F219F5"/>
    <w:rsid w:val="00F233BF"/>
    <w:rsid w:val="00F24BFD"/>
    <w:rsid w:val="00F24F3B"/>
    <w:rsid w:val="00F270E0"/>
    <w:rsid w:val="00F27F5D"/>
    <w:rsid w:val="00F30359"/>
    <w:rsid w:val="00F31F76"/>
    <w:rsid w:val="00F32917"/>
    <w:rsid w:val="00F34F27"/>
    <w:rsid w:val="00F41D7C"/>
    <w:rsid w:val="00F43C65"/>
    <w:rsid w:val="00F44BEC"/>
    <w:rsid w:val="00F46BF4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7EA"/>
    <w:rsid w:val="00F80BC5"/>
    <w:rsid w:val="00F8265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A7BAA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962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029B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3EE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1431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CA16C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8C5C19"/>
    <w:rPr>
      <w:rFonts w:cs="Times New Roman"/>
    </w:rPr>
  </w:style>
  <w:style w:type="paragraph" w:styleId="DocumentMap">
    <w:name w:val="Document Map"/>
    <w:basedOn w:val="Normal"/>
    <w:link w:val="DocumentMapChar1"/>
    <w:uiPriority w:val="99"/>
    <w:rsid w:val="00354F5F"/>
    <w:rPr>
      <w:rFonts w:ascii="Tahoma" w:hAnsi="Tahoma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F3F3B"/>
    <w:rPr>
      <w:rFonts w:cs="Times New Roman"/>
      <w:sz w:val="2"/>
    </w:rPr>
  </w:style>
  <w:style w:type="character" w:customStyle="1" w:styleId="DocumentMapChar1">
    <w:name w:val="Document Map Char1"/>
    <w:link w:val="DocumentMap"/>
    <w:uiPriority w:val="99"/>
    <w:locked/>
    <w:rsid w:val="00354F5F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3A39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ttributenametext">
    <w:name w:val="attribute_name_text"/>
    <w:uiPriority w:val="99"/>
    <w:rsid w:val="003A394F"/>
  </w:style>
  <w:style w:type="paragraph" w:customStyle="1" w:styleId="Akapitzlist1">
    <w:name w:val="Akapit z listą1"/>
    <w:basedOn w:val="Normal"/>
    <w:uiPriority w:val="99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3A394F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8B1C5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01">
    <w:name w:val="fontstyle01"/>
    <w:uiPriority w:val="99"/>
    <w:rsid w:val="00DE2CB0"/>
    <w:rPr>
      <w:rFonts w:ascii="Helvetica" w:hAnsi="Helvetica"/>
      <w:color w:val="000000"/>
      <w:sz w:val="20"/>
    </w:rPr>
  </w:style>
  <w:style w:type="character" w:customStyle="1" w:styleId="fontstyle21">
    <w:name w:val="fontstyle21"/>
    <w:uiPriority w:val="99"/>
    <w:rsid w:val="00DE2CB0"/>
    <w:rPr>
      <w:rFonts w:ascii="Arial" w:hAnsi="Arial"/>
      <w:color w:val="000000"/>
      <w:sz w:val="20"/>
    </w:rPr>
  </w:style>
  <w:style w:type="paragraph" w:styleId="EndnoteText">
    <w:name w:val="endnote text"/>
    <w:basedOn w:val="Normal"/>
    <w:link w:val="EndnoteTextChar"/>
    <w:uiPriority w:val="99"/>
    <w:rsid w:val="00E345E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E345E0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E345E0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4944C7"/>
    <w:pPr>
      <w:widowControl w:val="0"/>
      <w:suppressAutoHyphens/>
      <w:spacing w:after="120"/>
    </w:pPr>
    <w:rPr>
      <w:kern w:val="1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44C7"/>
    <w:rPr>
      <w:rFonts w:eastAsia="Times New Roman" w:cs="Times New Roman"/>
      <w:kern w:val="1"/>
      <w:sz w:val="24"/>
    </w:rPr>
  </w:style>
  <w:style w:type="paragraph" w:customStyle="1" w:styleId="Styl">
    <w:name w:val="Styl"/>
    <w:basedOn w:val="Normal"/>
    <w:next w:val="DocumentMap"/>
    <w:uiPriority w:val="99"/>
    <w:rsid w:val="00FF143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FF1431"/>
    <w:rPr>
      <w:rFonts w:cs="Times New Roman"/>
      <w:color w:val="954F72"/>
      <w:u w:val="single"/>
    </w:rPr>
  </w:style>
  <w:style w:type="paragraph" w:styleId="Title">
    <w:name w:val="Title"/>
    <w:basedOn w:val="Normal"/>
    <w:link w:val="TitleChar"/>
    <w:uiPriority w:val="99"/>
    <w:qFormat/>
    <w:rsid w:val="00DF3219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E3AE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pp2">
    <w:name w:val="pp_2"/>
    <w:basedOn w:val="Normal"/>
    <w:uiPriority w:val="99"/>
    <w:rsid w:val="00DF3219"/>
    <w:pPr>
      <w:suppressAutoHyphens/>
      <w:overflowPunct w:val="0"/>
      <w:autoSpaceDE w:val="0"/>
      <w:spacing w:before="120"/>
      <w:ind w:left="1078" w:hanging="539"/>
      <w:jc w:val="both"/>
    </w:pPr>
    <w:rPr>
      <w:szCs w:val="20"/>
      <w:lang w:eastAsia="ar-SA"/>
    </w:rPr>
  </w:style>
  <w:style w:type="paragraph" w:styleId="Revision">
    <w:name w:val="Revision"/>
    <w:hidden/>
    <w:uiPriority w:val="99"/>
    <w:semiHidden/>
    <w:rsid w:val="00BC227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locked/>
    <w:rsid w:val="00061A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425B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9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1631</Words>
  <Characters>9786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dc:description/>
  <cp:lastModifiedBy>psitnik</cp:lastModifiedBy>
  <cp:revision>4</cp:revision>
  <cp:lastPrinted>2012-03-07T06:25:00Z</cp:lastPrinted>
  <dcterms:created xsi:type="dcterms:W3CDTF">2022-09-27T12:14:00Z</dcterms:created>
  <dcterms:modified xsi:type="dcterms:W3CDTF">2022-09-27T12:23:00Z</dcterms:modified>
</cp:coreProperties>
</file>